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05B8E" w:rsidRDefault="00A2780F" w:rsidP="00183C32">
      <w:pPr>
        <w:spacing w:before="100" w:beforeAutospacing="1" w:after="100" w:afterAutospacing="1" w:line="360" w:lineRule="auto"/>
        <w:jc w:val="both"/>
        <w:rPr>
          <w:rFonts w:ascii="Palatino Linotype" w:hAnsi="Palatino Linotype"/>
        </w:rPr>
      </w:pPr>
      <w:r w:rsidRPr="00105B8E">
        <w:rPr>
          <w:rFonts w:ascii="Palatino Linotype" w:hAnsi="Palatino Linotype"/>
        </w:rPr>
        <w:t>Resolución</w:t>
      </w:r>
      <w:r w:rsidR="00D730A4" w:rsidRPr="00105B8E">
        <w:rPr>
          <w:rFonts w:ascii="Palatino Linotype" w:hAnsi="Palatino Linotype"/>
        </w:rPr>
        <w:t xml:space="preserve"> </w:t>
      </w:r>
      <w:r w:rsidRPr="00105B8E">
        <w:rPr>
          <w:rFonts w:ascii="Palatino Linotype" w:hAnsi="Palatino Linotype"/>
        </w:rPr>
        <w:t>del</w:t>
      </w:r>
      <w:r w:rsidR="00D730A4" w:rsidRPr="00105B8E">
        <w:rPr>
          <w:rFonts w:ascii="Palatino Linotype" w:hAnsi="Palatino Linotype"/>
        </w:rPr>
        <w:t xml:space="preserve"> </w:t>
      </w:r>
      <w:r w:rsidRPr="00105B8E">
        <w:rPr>
          <w:rFonts w:ascii="Palatino Linotype" w:hAnsi="Palatino Linotype"/>
        </w:rPr>
        <w:t>Pleno</w:t>
      </w:r>
      <w:r w:rsidR="00D730A4" w:rsidRPr="00105B8E">
        <w:rPr>
          <w:rFonts w:ascii="Palatino Linotype" w:hAnsi="Palatino Linotype"/>
        </w:rPr>
        <w:t xml:space="preserve"> </w:t>
      </w:r>
      <w:r w:rsidRPr="00105B8E">
        <w:rPr>
          <w:rFonts w:ascii="Palatino Linotype" w:hAnsi="Palatino Linotype"/>
        </w:rPr>
        <w:t>del</w:t>
      </w:r>
      <w:r w:rsidR="00D730A4" w:rsidRPr="00105B8E">
        <w:rPr>
          <w:rFonts w:ascii="Palatino Linotype" w:hAnsi="Palatino Linotype"/>
        </w:rPr>
        <w:t xml:space="preserve"> </w:t>
      </w:r>
      <w:r w:rsidRPr="00105B8E">
        <w:rPr>
          <w:rFonts w:ascii="Palatino Linotype" w:hAnsi="Palatino Linotype"/>
        </w:rPr>
        <w:t>Instituto</w:t>
      </w:r>
      <w:r w:rsidR="00D730A4" w:rsidRPr="00105B8E">
        <w:rPr>
          <w:rFonts w:ascii="Palatino Linotype" w:hAnsi="Palatino Linotype"/>
        </w:rPr>
        <w:t xml:space="preserve"> </w:t>
      </w:r>
      <w:r w:rsidRPr="00105B8E">
        <w:rPr>
          <w:rFonts w:ascii="Palatino Linotype" w:hAnsi="Palatino Linotype"/>
        </w:rPr>
        <w:t>de</w:t>
      </w:r>
      <w:r w:rsidR="00D730A4" w:rsidRPr="00105B8E">
        <w:rPr>
          <w:rFonts w:ascii="Palatino Linotype" w:hAnsi="Palatino Linotype"/>
        </w:rPr>
        <w:t xml:space="preserve"> </w:t>
      </w:r>
      <w:r w:rsidRPr="00105B8E">
        <w:rPr>
          <w:rFonts w:ascii="Palatino Linotype" w:hAnsi="Palatino Linotype"/>
        </w:rPr>
        <w:t>Transparencia,</w:t>
      </w:r>
      <w:r w:rsidR="00D730A4" w:rsidRPr="00105B8E">
        <w:rPr>
          <w:rFonts w:ascii="Palatino Linotype" w:hAnsi="Palatino Linotype"/>
        </w:rPr>
        <w:t xml:space="preserve"> </w:t>
      </w:r>
      <w:r w:rsidRPr="00105B8E">
        <w:rPr>
          <w:rFonts w:ascii="Palatino Linotype" w:hAnsi="Palatino Linotype"/>
        </w:rPr>
        <w:t>Acceso</w:t>
      </w:r>
      <w:r w:rsidR="00D730A4" w:rsidRPr="00105B8E">
        <w:rPr>
          <w:rFonts w:ascii="Palatino Linotype" w:hAnsi="Palatino Linotype"/>
        </w:rPr>
        <w:t xml:space="preserve"> </w:t>
      </w:r>
      <w:r w:rsidRPr="00105B8E">
        <w:rPr>
          <w:rFonts w:ascii="Palatino Linotype" w:hAnsi="Palatino Linotype"/>
        </w:rPr>
        <w:t>a</w:t>
      </w:r>
      <w:r w:rsidR="00D730A4" w:rsidRPr="00105B8E">
        <w:rPr>
          <w:rFonts w:ascii="Palatino Linotype" w:hAnsi="Palatino Linotype"/>
        </w:rPr>
        <w:t xml:space="preserve"> </w:t>
      </w:r>
      <w:r w:rsidRPr="00105B8E">
        <w:rPr>
          <w:rFonts w:ascii="Palatino Linotype" w:hAnsi="Palatino Linotype"/>
        </w:rPr>
        <w:t>la</w:t>
      </w:r>
      <w:r w:rsidR="00D730A4" w:rsidRPr="00105B8E">
        <w:rPr>
          <w:rFonts w:ascii="Palatino Linotype" w:hAnsi="Palatino Linotype"/>
        </w:rPr>
        <w:t xml:space="preserve"> </w:t>
      </w:r>
      <w:r w:rsidRPr="00105B8E">
        <w:rPr>
          <w:rFonts w:ascii="Palatino Linotype" w:hAnsi="Palatino Linotype"/>
        </w:rPr>
        <w:t>Información</w:t>
      </w:r>
      <w:r w:rsidR="00D730A4" w:rsidRPr="00105B8E">
        <w:rPr>
          <w:rFonts w:ascii="Palatino Linotype" w:hAnsi="Palatino Linotype"/>
        </w:rPr>
        <w:t xml:space="preserve"> </w:t>
      </w:r>
      <w:r w:rsidRPr="00105B8E">
        <w:rPr>
          <w:rFonts w:ascii="Palatino Linotype" w:hAnsi="Palatino Linotype"/>
        </w:rPr>
        <w:t>Pública</w:t>
      </w:r>
      <w:r w:rsidR="00D730A4" w:rsidRPr="00105B8E">
        <w:rPr>
          <w:rFonts w:ascii="Palatino Linotype" w:hAnsi="Palatino Linotype"/>
        </w:rPr>
        <w:t xml:space="preserve"> </w:t>
      </w:r>
      <w:r w:rsidRPr="00105B8E">
        <w:rPr>
          <w:rFonts w:ascii="Palatino Linotype" w:hAnsi="Palatino Linotype"/>
        </w:rPr>
        <w:t>y</w:t>
      </w:r>
      <w:r w:rsidR="00D730A4" w:rsidRPr="00105B8E">
        <w:rPr>
          <w:rFonts w:ascii="Palatino Linotype" w:hAnsi="Palatino Linotype"/>
        </w:rPr>
        <w:t xml:space="preserve"> </w:t>
      </w:r>
      <w:r w:rsidRPr="00105B8E">
        <w:rPr>
          <w:rFonts w:ascii="Palatino Linotype" w:hAnsi="Palatino Linotype"/>
        </w:rPr>
        <w:t>Protección</w:t>
      </w:r>
      <w:r w:rsidR="00D730A4" w:rsidRPr="00105B8E">
        <w:rPr>
          <w:rFonts w:ascii="Palatino Linotype" w:hAnsi="Palatino Linotype"/>
        </w:rPr>
        <w:t xml:space="preserve"> </w:t>
      </w:r>
      <w:r w:rsidRPr="00105B8E">
        <w:rPr>
          <w:rFonts w:ascii="Palatino Linotype" w:hAnsi="Palatino Linotype"/>
        </w:rPr>
        <w:t>de</w:t>
      </w:r>
      <w:r w:rsidR="00D730A4" w:rsidRPr="00105B8E">
        <w:rPr>
          <w:rFonts w:ascii="Palatino Linotype" w:hAnsi="Palatino Linotype"/>
        </w:rPr>
        <w:t xml:space="preserve"> </w:t>
      </w:r>
      <w:r w:rsidRPr="00105B8E">
        <w:rPr>
          <w:rFonts w:ascii="Palatino Linotype" w:hAnsi="Palatino Linotype"/>
        </w:rPr>
        <w:t>Datos</w:t>
      </w:r>
      <w:r w:rsidR="00D730A4" w:rsidRPr="00105B8E">
        <w:rPr>
          <w:rFonts w:ascii="Palatino Linotype" w:hAnsi="Palatino Linotype"/>
        </w:rPr>
        <w:t xml:space="preserve"> </w:t>
      </w:r>
      <w:r w:rsidRPr="00105B8E">
        <w:rPr>
          <w:rFonts w:ascii="Palatino Linotype" w:hAnsi="Palatino Linotype"/>
        </w:rPr>
        <w:t>Personales</w:t>
      </w:r>
      <w:r w:rsidR="00D730A4" w:rsidRPr="00105B8E">
        <w:rPr>
          <w:rFonts w:ascii="Palatino Linotype" w:hAnsi="Palatino Linotype"/>
        </w:rPr>
        <w:t xml:space="preserve"> </w:t>
      </w:r>
      <w:r w:rsidRPr="00105B8E">
        <w:rPr>
          <w:rFonts w:ascii="Palatino Linotype" w:hAnsi="Palatino Linotype"/>
        </w:rPr>
        <w:t>del</w:t>
      </w:r>
      <w:r w:rsidR="00D730A4" w:rsidRPr="00105B8E">
        <w:rPr>
          <w:rFonts w:ascii="Palatino Linotype" w:hAnsi="Palatino Linotype"/>
        </w:rPr>
        <w:t xml:space="preserve"> </w:t>
      </w:r>
      <w:r w:rsidRPr="00105B8E">
        <w:rPr>
          <w:rFonts w:ascii="Palatino Linotype" w:hAnsi="Palatino Linotype"/>
        </w:rPr>
        <w:t>Estado</w:t>
      </w:r>
      <w:r w:rsidR="00D730A4" w:rsidRPr="00105B8E">
        <w:rPr>
          <w:rFonts w:ascii="Palatino Linotype" w:hAnsi="Palatino Linotype"/>
        </w:rPr>
        <w:t xml:space="preserve"> </w:t>
      </w:r>
      <w:r w:rsidRPr="00105B8E">
        <w:rPr>
          <w:rFonts w:ascii="Palatino Linotype" w:hAnsi="Palatino Linotype"/>
        </w:rPr>
        <w:t>de</w:t>
      </w:r>
      <w:r w:rsidR="00D730A4" w:rsidRPr="00105B8E">
        <w:rPr>
          <w:rFonts w:ascii="Palatino Linotype" w:hAnsi="Palatino Linotype"/>
        </w:rPr>
        <w:t xml:space="preserve"> </w:t>
      </w:r>
      <w:r w:rsidRPr="00105B8E">
        <w:rPr>
          <w:rFonts w:ascii="Palatino Linotype" w:hAnsi="Palatino Linotype"/>
        </w:rPr>
        <w:t>México</w:t>
      </w:r>
      <w:r w:rsidR="00D730A4" w:rsidRPr="00105B8E">
        <w:rPr>
          <w:rFonts w:ascii="Palatino Linotype" w:hAnsi="Palatino Linotype"/>
        </w:rPr>
        <w:t xml:space="preserve"> </w:t>
      </w:r>
      <w:r w:rsidRPr="00105B8E">
        <w:rPr>
          <w:rFonts w:ascii="Palatino Linotype" w:hAnsi="Palatino Linotype"/>
        </w:rPr>
        <w:t>y</w:t>
      </w:r>
      <w:r w:rsidR="00D730A4" w:rsidRPr="00105B8E">
        <w:rPr>
          <w:rFonts w:ascii="Palatino Linotype" w:hAnsi="Palatino Linotype"/>
        </w:rPr>
        <w:t xml:space="preserve"> </w:t>
      </w:r>
      <w:r w:rsidRPr="00105B8E">
        <w:rPr>
          <w:rFonts w:ascii="Palatino Linotype" w:hAnsi="Palatino Linotype"/>
        </w:rPr>
        <w:t>Municipios,</w:t>
      </w:r>
      <w:r w:rsidR="00D730A4" w:rsidRPr="00105B8E">
        <w:rPr>
          <w:rFonts w:ascii="Palatino Linotype" w:hAnsi="Palatino Linotype"/>
        </w:rPr>
        <w:t xml:space="preserve"> </w:t>
      </w:r>
      <w:r w:rsidRPr="00105B8E">
        <w:rPr>
          <w:rFonts w:ascii="Palatino Linotype" w:hAnsi="Palatino Linotype"/>
        </w:rPr>
        <w:t>con</w:t>
      </w:r>
      <w:r w:rsidR="00D730A4" w:rsidRPr="00105B8E">
        <w:rPr>
          <w:rFonts w:ascii="Palatino Linotype" w:hAnsi="Palatino Linotype"/>
        </w:rPr>
        <w:t xml:space="preserve"> </w:t>
      </w:r>
      <w:r w:rsidRPr="00105B8E">
        <w:rPr>
          <w:rFonts w:ascii="Palatino Linotype" w:hAnsi="Palatino Linotype"/>
        </w:rPr>
        <w:t>domicilio</w:t>
      </w:r>
      <w:r w:rsidR="00D730A4" w:rsidRPr="00105B8E">
        <w:rPr>
          <w:rFonts w:ascii="Palatino Linotype" w:hAnsi="Palatino Linotype"/>
        </w:rPr>
        <w:t xml:space="preserve"> </w:t>
      </w:r>
      <w:r w:rsidRPr="00105B8E">
        <w:rPr>
          <w:rFonts w:ascii="Palatino Linotype" w:hAnsi="Palatino Linotype"/>
        </w:rPr>
        <w:t>en</w:t>
      </w:r>
      <w:r w:rsidR="00D730A4" w:rsidRPr="00105B8E">
        <w:rPr>
          <w:rFonts w:ascii="Palatino Linotype" w:hAnsi="Palatino Linotype"/>
        </w:rPr>
        <w:t xml:space="preserve"> </w:t>
      </w:r>
      <w:r w:rsidRPr="00105B8E">
        <w:rPr>
          <w:rFonts w:ascii="Palatino Linotype" w:hAnsi="Palatino Linotype"/>
        </w:rPr>
        <w:t>Metepec,</w:t>
      </w:r>
      <w:r w:rsidR="00D730A4" w:rsidRPr="00105B8E">
        <w:rPr>
          <w:rFonts w:ascii="Palatino Linotype" w:hAnsi="Palatino Linotype"/>
        </w:rPr>
        <w:t xml:space="preserve"> </w:t>
      </w:r>
      <w:r w:rsidRPr="00105B8E">
        <w:rPr>
          <w:rFonts w:ascii="Palatino Linotype" w:hAnsi="Palatino Linotype"/>
        </w:rPr>
        <w:t>Estado</w:t>
      </w:r>
      <w:r w:rsidR="00D730A4" w:rsidRPr="00105B8E">
        <w:rPr>
          <w:rFonts w:ascii="Palatino Linotype" w:hAnsi="Palatino Linotype"/>
        </w:rPr>
        <w:t xml:space="preserve"> </w:t>
      </w:r>
      <w:r w:rsidRPr="00105B8E">
        <w:rPr>
          <w:rFonts w:ascii="Palatino Linotype" w:hAnsi="Palatino Linotype"/>
        </w:rPr>
        <w:t>de</w:t>
      </w:r>
      <w:r w:rsidR="00D730A4" w:rsidRPr="00105B8E">
        <w:rPr>
          <w:rFonts w:ascii="Palatino Linotype" w:hAnsi="Palatino Linotype"/>
        </w:rPr>
        <w:t xml:space="preserve"> </w:t>
      </w:r>
      <w:r w:rsidRPr="00105B8E">
        <w:rPr>
          <w:rFonts w:ascii="Palatino Linotype" w:hAnsi="Palatino Linotype"/>
        </w:rPr>
        <w:t>México,</w:t>
      </w:r>
      <w:r w:rsidR="00D730A4" w:rsidRPr="00105B8E">
        <w:rPr>
          <w:rFonts w:ascii="Palatino Linotype" w:hAnsi="Palatino Linotype"/>
        </w:rPr>
        <w:t xml:space="preserve"> </w:t>
      </w:r>
      <w:r w:rsidRPr="00105B8E">
        <w:rPr>
          <w:rFonts w:ascii="Palatino Linotype" w:hAnsi="Palatino Linotype"/>
        </w:rPr>
        <w:t>de</w:t>
      </w:r>
      <w:r w:rsidR="00D730A4" w:rsidRPr="00105B8E">
        <w:rPr>
          <w:rFonts w:ascii="Palatino Linotype" w:hAnsi="Palatino Linotype"/>
        </w:rPr>
        <w:t xml:space="preserve"> </w:t>
      </w:r>
      <w:r w:rsidR="0071273A" w:rsidRPr="00105B8E">
        <w:rPr>
          <w:rFonts w:ascii="Palatino Linotype" w:hAnsi="Palatino Linotype"/>
        </w:rPr>
        <w:t xml:space="preserve">fecha </w:t>
      </w:r>
      <w:r w:rsidR="00ED4EE2" w:rsidRPr="00105B8E">
        <w:rPr>
          <w:rFonts w:ascii="Palatino Linotype" w:hAnsi="Palatino Linotype"/>
        </w:rPr>
        <w:t xml:space="preserve">diez de julio </w:t>
      </w:r>
      <w:r w:rsidR="00581ACC" w:rsidRPr="00105B8E">
        <w:rPr>
          <w:rFonts w:ascii="Palatino Linotype" w:hAnsi="Palatino Linotype"/>
        </w:rPr>
        <w:t>de dos mil diecinueve</w:t>
      </w:r>
      <w:r w:rsidRPr="00105B8E">
        <w:rPr>
          <w:rFonts w:ascii="Palatino Linotype" w:hAnsi="Palatino Linotype"/>
        </w:rPr>
        <w:t>.</w:t>
      </w:r>
    </w:p>
    <w:p w:rsidR="00F413DE" w:rsidRPr="00105B8E" w:rsidRDefault="00F413DE" w:rsidP="00183C32">
      <w:pPr>
        <w:spacing w:before="100" w:beforeAutospacing="1" w:after="100" w:afterAutospacing="1" w:line="360" w:lineRule="auto"/>
        <w:jc w:val="both"/>
        <w:rPr>
          <w:rFonts w:ascii="Palatino Linotype" w:hAnsi="Palatino Linotype"/>
        </w:rPr>
      </w:pPr>
      <w:r w:rsidRPr="00105B8E">
        <w:rPr>
          <w:rFonts w:ascii="Palatino Linotype" w:hAnsi="Palatino Linotype"/>
          <w:b/>
        </w:rPr>
        <w:t>VISTO</w:t>
      </w:r>
      <w:r w:rsidR="009B0D3B" w:rsidRPr="00105B8E">
        <w:rPr>
          <w:rFonts w:ascii="Palatino Linotype" w:hAnsi="Palatino Linotype"/>
        </w:rPr>
        <w:t xml:space="preserve"> </w:t>
      </w:r>
      <w:r w:rsidR="00DD5205" w:rsidRPr="00105B8E">
        <w:rPr>
          <w:rFonts w:ascii="Palatino Linotype" w:hAnsi="Palatino Linotype"/>
        </w:rPr>
        <w:t>el</w:t>
      </w:r>
      <w:r w:rsidR="00D730A4" w:rsidRPr="00105B8E">
        <w:rPr>
          <w:rFonts w:ascii="Palatino Linotype" w:hAnsi="Palatino Linotype"/>
        </w:rPr>
        <w:t xml:space="preserve"> </w:t>
      </w:r>
      <w:r w:rsidRPr="00105B8E">
        <w:rPr>
          <w:rFonts w:ascii="Palatino Linotype" w:hAnsi="Palatino Linotype"/>
        </w:rPr>
        <w:t>expediente</w:t>
      </w:r>
      <w:r w:rsidR="00D730A4" w:rsidRPr="00105B8E">
        <w:rPr>
          <w:rFonts w:ascii="Palatino Linotype" w:hAnsi="Palatino Linotype"/>
        </w:rPr>
        <w:t xml:space="preserve"> </w:t>
      </w:r>
      <w:r w:rsidRPr="00105B8E">
        <w:rPr>
          <w:rFonts w:ascii="Palatino Linotype" w:hAnsi="Palatino Linotype"/>
        </w:rPr>
        <w:t>formado</w:t>
      </w:r>
      <w:r w:rsidR="00D730A4" w:rsidRPr="00105B8E">
        <w:rPr>
          <w:rFonts w:ascii="Palatino Linotype" w:hAnsi="Palatino Linotype"/>
        </w:rPr>
        <w:t xml:space="preserve"> </w:t>
      </w:r>
      <w:r w:rsidRPr="00105B8E">
        <w:rPr>
          <w:rFonts w:ascii="Palatino Linotype" w:hAnsi="Palatino Linotype"/>
        </w:rPr>
        <w:t>con</w:t>
      </w:r>
      <w:r w:rsidR="00D730A4" w:rsidRPr="00105B8E">
        <w:rPr>
          <w:rFonts w:ascii="Palatino Linotype" w:hAnsi="Palatino Linotype"/>
        </w:rPr>
        <w:t xml:space="preserve"> </w:t>
      </w:r>
      <w:r w:rsidRPr="00105B8E">
        <w:rPr>
          <w:rFonts w:ascii="Palatino Linotype" w:hAnsi="Palatino Linotype"/>
        </w:rPr>
        <w:t>motivo</w:t>
      </w:r>
      <w:r w:rsidR="00D730A4" w:rsidRPr="00105B8E">
        <w:rPr>
          <w:rFonts w:ascii="Palatino Linotype" w:hAnsi="Palatino Linotype"/>
        </w:rPr>
        <w:t xml:space="preserve"> </w:t>
      </w:r>
      <w:r w:rsidRPr="00105B8E">
        <w:rPr>
          <w:rFonts w:ascii="Palatino Linotype" w:hAnsi="Palatino Linotype"/>
        </w:rPr>
        <w:t>de</w:t>
      </w:r>
      <w:r w:rsidR="00ED4EE2" w:rsidRPr="00105B8E">
        <w:rPr>
          <w:rFonts w:ascii="Palatino Linotype" w:hAnsi="Palatino Linotype"/>
        </w:rPr>
        <w:t xml:space="preserve">l </w:t>
      </w:r>
      <w:r w:rsidRPr="00105B8E">
        <w:rPr>
          <w:rFonts w:ascii="Palatino Linotype" w:hAnsi="Palatino Linotype"/>
        </w:rPr>
        <w:t>recurso</w:t>
      </w:r>
      <w:r w:rsidR="00D730A4" w:rsidRPr="00105B8E">
        <w:rPr>
          <w:rFonts w:ascii="Palatino Linotype" w:hAnsi="Palatino Linotype"/>
        </w:rPr>
        <w:t xml:space="preserve"> </w:t>
      </w:r>
      <w:r w:rsidRPr="00105B8E">
        <w:rPr>
          <w:rFonts w:ascii="Palatino Linotype" w:hAnsi="Palatino Linotype"/>
        </w:rPr>
        <w:t>de</w:t>
      </w:r>
      <w:r w:rsidR="00D730A4" w:rsidRPr="00105B8E">
        <w:rPr>
          <w:rFonts w:ascii="Palatino Linotype" w:hAnsi="Palatino Linotype"/>
        </w:rPr>
        <w:t xml:space="preserve"> </w:t>
      </w:r>
      <w:r w:rsidRPr="00105B8E">
        <w:rPr>
          <w:rFonts w:ascii="Palatino Linotype" w:hAnsi="Palatino Linotype"/>
        </w:rPr>
        <w:t>revisión</w:t>
      </w:r>
      <w:r w:rsidR="00D730A4" w:rsidRPr="00105B8E">
        <w:rPr>
          <w:rFonts w:ascii="Palatino Linotype" w:hAnsi="Palatino Linotype"/>
        </w:rPr>
        <w:t xml:space="preserve"> </w:t>
      </w:r>
      <w:r w:rsidR="00054457" w:rsidRPr="00105B8E">
        <w:rPr>
          <w:rFonts w:ascii="Palatino Linotype" w:hAnsi="Palatino Linotype"/>
          <w:b/>
        </w:rPr>
        <w:t xml:space="preserve"> </w:t>
      </w:r>
      <w:r w:rsidR="00ED4EE2" w:rsidRPr="00105B8E">
        <w:rPr>
          <w:rFonts w:ascii="Palatino Linotype" w:hAnsi="Palatino Linotype"/>
          <w:b/>
        </w:rPr>
        <w:t>02507</w:t>
      </w:r>
      <w:r w:rsidR="00693255" w:rsidRPr="00105B8E">
        <w:rPr>
          <w:rFonts w:ascii="Palatino Linotype" w:hAnsi="Palatino Linotype"/>
          <w:b/>
        </w:rPr>
        <w:t>/INFOEM/IP/RR/2019</w:t>
      </w:r>
      <w:r w:rsidR="009B0D3B" w:rsidRPr="00105B8E">
        <w:rPr>
          <w:rFonts w:ascii="Palatino Linotype" w:hAnsi="Palatino Linotype"/>
          <w:b/>
        </w:rPr>
        <w:t xml:space="preserve"> </w:t>
      </w:r>
      <w:r w:rsidRPr="00105B8E">
        <w:rPr>
          <w:rFonts w:ascii="Palatino Linotype" w:hAnsi="Palatino Linotype"/>
        </w:rPr>
        <w:t>promovido</w:t>
      </w:r>
      <w:r w:rsidR="00D730A4" w:rsidRPr="00105B8E">
        <w:rPr>
          <w:rFonts w:ascii="Palatino Linotype" w:hAnsi="Palatino Linotype"/>
        </w:rPr>
        <w:t xml:space="preserve"> </w:t>
      </w:r>
      <w:r w:rsidR="00ED4EE2" w:rsidRPr="00105B8E">
        <w:rPr>
          <w:rFonts w:ascii="Palatino Linotype" w:hAnsi="Palatino Linotype"/>
        </w:rPr>
        <w:t>por</w:t>
      </w:r>
      <w:r w:rsidR="004C7255" w:rsidRPr="004C7255">
        <w:rPr>
          <w:rFonts w:ascii="Palatino Linotype" w:hAnsi="Palatino Linotype"/>
          <w:b/>
          <w:bCs/>
          <w:sz w:val="22"/>
          <w:szCs w:val="22"/>
        </w:rPr>
        <w:t xml:space="preserve"> </w:t>
      </w:r>
      <w:r w:rsidR="004C7255">
        <w:rPr>
          <w:rFonts w:ascii="Palatino Linotype" w:hAnsi="Palatino Linotype"/>
          <w:b/>
          <w:bCs/>
          <w:sz w:val="22"/>
          <w:szCs w:val="22"/>
        </w:rPr>
        <w:t>XXXXX XXXX XXXXXX X</w:t>
      </w:r>
      <w:r w:rsidR="00ED4EE2" w:rsidRPr="00105B8E">
        <w:rPr>
          <w:rFonts w:ascii="Palatino Linotype" w:hAnsi="Palatino Linotype" w:cs="Arial"/>
          <w:b/>
        </w:rPr>
        <w:t>,</w:t>
      </w:r>
      <w:r w:rsidR="0059617E" w:rsidRPr="00105B8E">
        <w:rPr>
          <w:rFonts w:ascii="Palatino Linotype" w:hAnsi="Palatino Linotype" w:cs="Arial"/>
          <w:b/>
        </w:rPr>
        <w:t xml:space="preserve"> </w:t>
      </w:r>
      <w:r w:rsidR="00E6045D" w:rsidRPr="00105B8E">
        <w:rPr>
          <w:rFonts w:ascii="Palatino Linotype" w:hAnsi="Palatino Linotype" w:cs="Arial"/>
        </w:rPr>
        <w:t>en lo sucesivo</w:t>
      </w:r>
      <w:r w:rsidR="009B0D3B" w:rsidRPr="00105B8E">
        <w:rPr>
          <w:rFonts w:ascii="Palatino Linotype" w:hAnsi="Palatino Linotype" w:cs="Arial"/>
          <w:b/>
        </w:rPr>
        <w:t xml:space="preserve"> EL</w:t>
      </w:r>
      <w:r w:rsidR="00D83B69" w:rsidRPr="00105B8E">
        <w:rPr>
          <w:rFonts w:ascii="Palatino Linotype" w:hAnsi="Palatino Linotype" w:cs="Arial"/>
          <w:b/>
        </w:rPr>
        <w:t xml:space="preserve"> RECURRENTE</w:t>
      </w:r>
      <w:r w:rsidRPr="00105B8E">
        <w:rPr>
          <w:rFonts w:ascii="Palatino Linotype" w:hAnsi="Palatino Linotype"/>
        </w:rPr>
        <w:t>,</w:t>
      </w:r>
      <w:r w:rsidR="00D730A4" w:rsidRPr="00105B8E">
        <w:rPr>
          <w:rFonts w:ascii="Palatino Linotype" w:hAnsi="Palatino Linotype"/>
        </w:rPr>
        <w:t xml:space="preserve"> </w:t>
      </w:r>
      <w:r w:rsidRPr="00105B8E">
        <w:rPr>
          <w:rFonts w:ascii="Palatino Linotype" w:hAnsi="Palatino Linotype"/>
        </w:rPr>
        <w:t>en</w:t>
      </w:r>
      <w:r w:rsidR="00D730A4" w:rsidRPr="00105B8E">
        <w:rPr>
          <w:rFonts w:ascii="Palatino Linotype" w:hAnsi="Palatino Linotype"/>
        </w:rPr>
        <w:t xml:space="preserve"> </w:t>
      </w:r>
      <w:r w:rsidRPr="00105B8E">
        <w:rPr>
          <w:rFonts w:ascii="Palatino Linotype" w:hAnsi="Palatino Linotype"/>
        </w:rPr>
        <w:t>contra</w:t>
      </w:r>
      <w:r w:rsidR="00D730A4" w:rsidRPr="00105B8E">
        <w:rPr>
          <w:rFonts w:ascii="Palatino Linotype" w:hAnsi="Palatino Linotype"/>
        </w:rPr>
        <w:t xml:space="preserve"> </w:t>
      </w:r>
      <w:r w:rsidRPr="00105B8E">
        <w:rPr>
          <w:rFonts w:ascii="Palatino Linotype" w:hAnsi="Palatino Linotype"/>
        </w:rPr>
        <w:t>de</w:t>
      </w:r>
      <w:r w:rsidR="00D730A4" w:rsidRPr="00105B8E">
        <w:rPr>
          <w:rFonts w:ascii="Palatino Linotype" w:hAnsi="Palatino Linotype"/>
        </w:rPr>
        <w:t xml:space="preserve"> </w:t>
      </w:r>
      <w:r w:rsidRPr="00105B8E">
        <w:rPr>
          <w:rFonts w:ascii="Palatino Linotype" w:hAnsi="Palatino Linotype"/>
        </w:rPr>
        <w:t>la</w:t>
      </w:r>
      <w:r w:rsidR="0059617E" w:rsidRPr="00105B8E">
        <w:rPr>
          <w:rFonts w:ascii="Palatino Linotype" w:hAnsi="Palatino Linotype"/>
        </w:rPr>
        <w:t xml:space="preserve"> </w:t>
      </w:r>
      <w:r w:rsidR="00ED4EE2" w:rsidRPr="00105B8E">
        <w:rPr>
          <w:rFonts w:ascii="Palatino Linotype" w:hAnsi="Palatino Linotype"/>
        </w:rPr>
        <w:t xml:space="preserve">falta de </w:t>
      </w:r>
      <w:r w:rsidRPr="00105B8E">
        <w:rPr>
          <w:rFonts w:ascii="Palatino Linotype" w:hAnsi="Palatino Linotype"/>
        </w:rPr>
        <w:t>respuesta</w:t>
      </w:r>
      <w:r w:rsidR="00ED4EE2" w:rsidRPr="00105B8E">
        <w:rPr>
          <w:rFonts w:ascii="Palatino Linotype" w:hAnsi="Palatino Linotype"/>
        </w:rPr>
        <w:t xml:space="preserve"> del</w:t>
      </w:r>
      <w:r w:rsidR="00ED4EE2" w:rsidRPr="00105B8E">
        <w:t xml:space="preserve"> </w:t>
      </w:r>
      <w:r w:rsidR="00ED4EE2" w:rsidRPr="00105B8E">
        <w:rPr>
          <w:rFonts w:ascii="Palatino Linotype" w:hAnsi="Palatino Linotype"/>
          <w:b/>
        </w:rPr>
        <w:t>Ayuntamiento de Valle de Chalco Solidaridad</w:t>
      </w:r>
      <w:r w:rsidRPr="00105B8E">
        <w:rPr>
          <w:rFonts w:ascii="Palatino Linotype" w:hAnsi="Palatino Linotype"/>
        </w:rPr>
        <w:t>,</w:t>
      </w:r>
      <w:r w:rsidR="00D730A4" w:rsidRPr="00105B8E">
        <w:rPr>
          <w:rFonts w:ascii="Palatino Linotype" w:hAnsi="Palatino Linotype"/>
        </w:rPr>
        <w:t xml:space="preserve"> </w:t>
      </w:r>
      <w:r w:rsidRPr="00105B8E">
        <w:rPr>
          <w:rFonts w:ascii="Palatino Linotype" w:hAnsi="Palatino Linotype"/>
        </w:rPr>
        <w:t>en</w:t>
      </w:r>
      <w:r w:rsidR="00D730A4" w:rsidRPr="00105B8E">
        <w:rPr>
          <w:rFonts w:ascii="Palatino Linotype" w:hAnsi="Palatino Linotype"/>
        </w:rPr>
        <w:t xml:space="preserve"> </w:t>
      </w:r>
      <w:r w:rsidRPr="00105B8E">
        <w:rPr>
          <w:rFonts w:ascii="Palatino Linotype" w:hAnsi="Palatino Linotype"/>
        </w:rPr>
        <w:t>lo</w:t>
      </w:r>
      <w:r w:rsidR="00D730A4" w:rsidRPr="00105B8E">
        <w:rPr>
          <w:rFonts w:ascii="Palatino Linotype" w:hAnsi="Palatino Linotype"/>
        </w:rPr>
        <w:t xml:space="preserve"> </w:t>
      </w:r>
      <w:r w:rsidRPr="00105B8E">
        <w:rPr>
          <w:rFonts w:ascii="Palatino Linotype" w:hAnsi="Palatino Linotype"/>
        </w:rPr>
        <w:t>sucesivo</w:t>
      </w:r>
      <w:r w:rsidR="00D730A4" w:rsidRPr="00105B8E">
        <w:rPr>
          <w:rFonts w:ascii="Palatino Linotype" w:hAnsi="Palatino Linotype"/>
        </w:rPr>
        <w:t xml:space="preserve"> </w:t>
      </w:r>
      <w:r w:rsidRPr="00105B8E">
        <w:rPr>
          <w:rFonts w:ascii="Palatino Linotype" w:hAnsi="Palatino Linotype"/>
          <w:b/>
        </w:rPr>
        <w:t>EL</w:t>
      </w:r>
      <w:r w:rsidR="00D730A4" w:rsidRPr="00105B8E">
        <w:rPr>
          <w:rFonts w:ascii="Palatino Linotype" w:hAnsi="Palatino Linotype"/>
          <w:b/>
        </w:rPr>
        <w:t xml:space="preserve"> </w:t>
      </w:r>
      <w:r w:rsidRPr="00105B8E">
        <w:rPr>
          <w:rFonts w:ascii="Palatino Linotype" w:hAnsi="Palatino Linotype"/>
          <w:b/>
        </w:rPr>
        <w:t>SUJETO</w:t>
      </w:r>
      <w:r w:rsidR="00D730A4" w:rsidRPr="00105B8E">
        <w:rPr>
          <w:rFonts w:ascii="Palatino Linotype" w:hAnsi="Palatino Linotype"/>
          <w:b/>
        </w:rPr>
        <w:t xml:space="preserve"> </w:t>
      </w:r>
      <w:r w:rsidRPr="00105B8E">
        <w:rPr>
          <w:rFonts w:ascii="Palatino Linotype" w:hAnsi="Palatino Linotype"/>
          <w:b/>
        </w:rPr>
        <w:t>OBLIGADO</w:t>
      </w:r>
      <w:r w:rsidRPr="00105B8E">
        <w:rPr>
          <w:rFonts w:ascii="Palatino Linotype" w:hAnsi="Palatino Linotype"/>
        </w:rPr>
        <w:t>,</w:t>
      </w:r>
      <w:r w:rsidR="00D730A4" w:rsidRPr="00105B8E">
        <w:rPr>
          <w:rFonts w:ascii="Palatino Linotype" w:hAnsi="Palatino Linotype"/>
        </w:rPr>
        <w:t xml:space="preserve"> </w:t>
      </w:r>
      <w:r w:rsidRPr="00105B8E">
        <w:rPr>
          <w:rFonts w:ascii="Palatino Linotype" w:hAnsi="Palatino Linotype"/>
        </w:rPr>
        <w:t>se</w:t>
      </w:r>
      <w:r w:rsidR="00D730A4" w:rsidRPr="00105B8E">
        <w:rPr>
          <w:rFonts w:ascii="Palatino Linotype" w:hAnsi="Palatino Linotype"/>
        </w:rPr>
        <w:t xml:space="preserve"> </w:t>
      </w:r>
      <w:r w:rsidRPr="00105B8E">
        <w:rPr>
          <w:rFonts w:ascii="Palatino Linotype" w:hAnsi="Palatino Linotype"/>
        </w:rPr>
        <w:t>procede</w:t>
      </w:r>
      <w:r w:rsidR="00D730A4" w:rsidRPr="00105B8E">
        <w:rPr>
          <w:rFonts w:ascii="Palatino Linotype" w:hAnsi="Palatino Linotype"/>
        </w:rPr>
        <w:t xml:space="preserve"> </w:t>
      </w:r>
      <w:r w:rsidRPr="00105B8E">
        <w:rPr>
          <w:rFonts w:ascii="Palatino Linotype" w:hAnsi="Palatino Linotype"/>
        </w:rPr>
        <w:t>a</w:t>
      </w:r>
      <w:r w:rsidR="00D730A4" w:rsidRPr="00105B8E">
        <w:rPr>
          <w:rFonts w:ascii="Palatino Linotype" w:hAnsi="Palatino Linotype"/>
        </w:rPr>
        <w:t xml:space="preserve"> </w:t>
      </w:r>
      <w:r w:rsidRPr="00105B8E">
        <w:rPr>
          <w:rFonts w:ascii="Palatino Linotype" w:hAnsi="Palatino Linotype"/>
        </w:rPr>
        <w:t>dictar</w:t>
      </w:r>
      <w:r w:rsidR="00D730A4" w:rsidRPr="00105B8E">
        <w:rPr>
          <w:rFonts w:ascii="Palatino Linotype" w:hAnsi="Palatino Linotype"/>
        </w:rPr>
        <w:t xml:space="preserve"> </w:t>
      </w:r>
      <w:r w:rsidRPr="00105B8E">
        <w:rPr>
          <w:rFonts w:ascii="Palatino Linotype" w:hAnsi="Palatino Linotype"/>
        </w:rPr>
        <w:t>la</w:t>
      </w:r>
      <w:r w:rsidR="00D730A4" w:rsidRPr="00105B8E">
        <w:rPr>
          <w:rFonts w:ascii="Palatino Linotype" w:hAnsi="Palatino Linotype"/>
        </w:rPr>
        <w:t xml:space="preserve"> </w:t>
      </w:r>
      <w:r w:rsidRPr="00105B8E">
        <w:rPr>
          <w:rFonts w:ascii="Palatino Linotype" w:hAnsi="Palatino Linotype"/>
        </w:rPr>
        <w:t>presente</w:t>
      </w:r>
      <w:r w:rsidR="00D730A4" w:rsidRPr="00105B8E">
        <w:rPr>
          <w:rFonts w:ascii="Palatino Linotype" w:hAnsi="Palatino Linotype"/>
        </w:rPr>
        <w:t xml:space="preserve"> </w:t>
      </w:r>
      <w:r w:rsidRPr="00105B8E">
        <w:rPr>
          <w:rFonts w:ascii="Palatino Linotype" w:hAnsi="Palatino Linotype"/>
        </w:rPr>
        <w:t>resolución</w:t>
      </w:r>
      <w:r w:rsidR="00D730A4" w:rsidRPr="00105B8E">
        <w:rPr>
          <w:rFonts w:ascii="Palatino Linotype" w:hAnsi="Palatino Linotype"/>
        </w:rPr>
        <w:t xml:space="preserve"> </w:t>
      </w:r>
      <w:r w:rsidRPr="00105B8E">
        <w:rPr>
          <w:rFonts w:ascii="Palatino Linotype" w:hAnsi="Palatino Linotype"/>
        </w:rPr>
        <w:t>con</w:t>
      </w:r>
      <w:r w:rsidR="00D730A4" w:rsidRPr="00105B8E">
        <w:rPr>
          <w:rFonts w:ascii="Palatino Linotype" w:hAnsi="Palatino Linotype"/>
        </w:rPr>
        <w:t xml:space="preserve"> </w:t>
      </w:r>
      <w:r w:rsidRPr="00105B8E">
        <w:rPr>
          <w:rFonts w:ascii="Palatino Linotype" w:hAnsi="Palatino Linotype"/>
        </w:rPr>
        <w:t>base</w:t>
      </w:r>
      <w:r w:rsidR="00D730A4" w:rsidRPr="00105B8E">
        <w:rPr>
          <w:rFonts w:ascii="Palatino Linotype" w:hAnsi="Palatino Linotype"/>
        </w:rPr>
        <w:t xml:space="preserve"> </w:t>
      </w:r>
      <w:r w:rsidRPr="00105B8E">
        <w:rPr>
          <w:rFonts w:ascii="Palatino Linotype" w:hAnsi="Palatino Linotype"/>
        </w:rPr>
        <w:t>en</w:t>
      </w:r>
      <w:r w:rsidR="00D730A4" w:rsidRPr="00105B8E">
        <w:rPr>
          <w:rFonts w:ascii="Palatino Linotype" w:hAnsi="Palatino Linotype"/>
        </w:rPr>
        <w:t xml:space="preserve"> </w:t>
      </w:r>
      <w:r w:rsidRPr="00105B8E">
        <w:rPr>
          <w:rFonts w:ascii="Palatino Linotype" w:hAnsi="Palatino Linotype"/>
        </w:rPr>
        <w:t>lo</w:t>
      </w:r>
      <w:r w:rsidR="00D730A4" w:rsidRPr="00105B8E">
        <w:rPr>
          <w:rFonts w:ascii="Palatino Linotype" w:hAnsi="Palatino Linotype"/>
        </w:rPr>
        <w:t xml:space="preserve"> </w:t>
      </w:r>
      <w:r w:rsidRPr="00105B8E">
        <w:rPr>
          <w:rFonts w:ascii="Palatino Linotype" w:hAnsi="Palatino Linotype"/>
        </w:rPr>
        <w:t>siguiente:</w:t>
      </w:r>
      <w:r w:rsidR="00D730A4" w:rsidRPr="00105B8E">
        <w:rPr>
          <w:rFonts w:ascii="Palatino Linotype" w:hAnsi="Palatino Linotype"/>
        </w:rPr>
        <w:t xml:space="preserve"> </w:t>
      </w:r>
    </w:p>
    <w:p w:rsidR="00A2780F" w:rsidRPr="00105B8E" w:rsidRDefault="00A2780F" w:rsidP="00183C32">
      <w:pPr>
        <w:spacing w:before="100" w:beforeAutospacing="1" w:after="100" w:afterAutospacing="1" w:line="360" w:lineRule="auto"/>
        <w:jc w:val="center"/>
        <w:rPr>
          <w:rFonts w:ascii="Palatino Linotype" w:hAnsi="Palatino Linotype"/>
          <w:b/>
          <w:bCs/>
          <w:spacing w:val="60"/>
          <w:sz w:val="28"/>
        </w:rPr>
      </w:pPr>
      <w:r w:rsidRPr="00105B8E">
        <w:rPr>
          <w:rFonts w:ascii="Palatino Linotype" w:hAnsi="Palatino Linotype"/>
          <w:b/>
          <w:bCs/>
          <w:spacing w:val="60"/>
          <w:sz w:val="28"/>
        </w:rPr>
        <w:t>RESULTANDO</w:t>
      </w:r>
    </w:p>
    <w:p w:rsidR="00107F5B" w:rsidRPr="00105B8E" w:rsidRDefault="00A327E0" w:rsidP="004A7AFF">
      <w:pPr>
        <w:numPr>
          <w:ilvl w:val="0"/>
          <w:numId w:val="5"/>
        </w:numPr>
        <w:tabs>
          <w:tab w:val="left" w:pos="360"/>
        </w:tabs>
        <w:spacing w:line="360" w:lineRule="auto"/>
        <w:ind w:left="0" w:firstLine="0"/>
        <w:jc w:val="both"/>
        <w:rPr>
          <w:rFonts w:ascii="Palatino Linotype" w:hAnsi="Palatino Linotype" w:cs="Arial"/>
        </w:rPr>
      </w:pPr>
      <w:r w:rsidRPr="00105B8E">
        <w:rPr>
          <w:rFonts w:ascii="Palatino Linotype" w:hAnsi="Palatino Linotype"/>
        </w:rPr>
        <w:t>En</w:t>
      </w:r>
      <w:r w:rsidR="00D730A4" w:rsidRPr="00105B8E">
        <w:rPr>
          <w:rFonts w:ascii="Palatino Linotype" w:hAnsi="Palatino Linotype"/>
        </w:rPr>
        <w:t xml:space="preserve"> </w:t>
      </w:r>
      <w:r w:rsidRPr="00105B8E">
        <w:rPr>
          <w:rFonts w:ascii="Palatino Linotype" w:hAnsi="Palatino Linotype" w:cs="Arial"/>
        </w:rPr>
        <w:t>fecha</w:t>
      </w:r>
      <w:r w:rsidR="00ED4EE2" w:rsidRPr="00105B8E">
        <w:rPr>
          <w:rFonts w:ascii="Palatino Linotype" w:hAnsi="Palatino Linotype" w:cs="Arial"/>
        </w:rPr>
        <w:t xml:space="preserve"> veinticinc</w:t>
      </w:r>
      <w:r w:rsidR="00ED4EE2" w:rsidRPr="00105B8E">
        <w:rPr>
          <w:rFonts w:ascii="Palatino Linotype" w:hAnsi="Palatino Linotype"/>
        </w:rPr>
        <w:t xml:space="preserve">o </w:t>
      </w:r>
      <w:r w:rsidR="00A800CB" w:rsidRPr="00105B8E">
        <w:rPr>
          <w:rFonts w:ascii="Palatino Linotype" w:hAnsi="Palatino Linotype"/>
        </w:rPr>
        <w:t xml:space="preserve">de </w:t>
      </w:r>
      <w:r w:rsidR="00A51B5A" w:rsidRPr="00105B8E">
        <w:rPr>
          <w:rFonts w:ascii="Palatino Linotype" w:hAnsi="Palatino Linotype"/>
        </w:rPr>
        <w:t xml:space="preserve">febrero </w:t>
      </w:r>
      <w:r w:rsidR="00693255" w:rsidRPr="00105B8E">
        <w:rPr>
          <w:rFonts w:ascii="Palatino Linotype" w:hAnsi="Palatino Linotype"/>
        </w:rPr>
        <w:t>de dos mil diecinueve</w:t>
      </w:r>
      <w:bookmarkStart w:id="0" w:name="_Ref507070922"/>
      <w:r w:rsidR="00FC3CEC" w:rsidRPr="00105B8E">
        <w:rPr>
          <w:rFonts w:ascii="Palatino Linotype" w:hAnsi="Palatino Linotype"/>
        </w:rPr>
        <w:t xml:space="preserve">, </w:t>
      </w:r>
      <w:r w:rsidR="00A51B5A" w:rsidRPr="00105B8E">
        <w:rPr>
          <w:rFonts w:ascii="Palatino Linotype" w:hAnsi="Palatino Linotype" w:cs="Arial"/>
          <w:b/>
        </w:rPr>
        <w:t>EL RECURRENTE</w:t>
      </w:r>
      <w:r w:rsidR="00A51B5A" w:rsidRPr="00105B8E">
        <w:rPr>
          <w:rFonts w:ascii="Palatino Linotype" w:hAnsi="Palatino Linotype"/>
        </w:rPr>
        <w:t xml:space="preserve"> presentó, a través del Sistema de Acceso a la Información Mexiquense, en lo subsecuente </w:t>
      </w:r>
      <w:r w:rsidR="00A51B5A" w:rsidRPr="00105B8E">
        <w:rPr>
          <w:rFonts w:ascii="Palatino Linotype" w:hAnsi="Palatino Linotype"/>
          <w:b/>
        </w:rPr>
        <w:t xml:space="preserve">EL </w:t>
      </w:r>
      <w:bookmarkStart w:id="1" w:name="_GoBack"/>
      <w:bookmarkEnd w:id="1"/>
      <w:r w:rsidR="00A51B5A" w:rsidRPr="00105B8E">
        <w:rPr>
          <w:rFonts w:ascii="Palatino Linotype" w:hAnsi="Palatino Linotype"/>
          <w:b/>
        </w:rPr>
        <w:t>SAIMEX,</w:t>
      </w:r>
      <w:r w:rsidR="00A51B5A" w:rsidRPr="00105B8E">
        <w:rPr>
          <w:rFonts w:ascii="Palatino Linotype" w:hAnsi="Palatino Linotype"/>
        </w:rPr>
        <w:t xml:space="preserve"> ante </w:t>
      </w:r>
      <w:r w:rsidR="00A51B5A" w:rsidRPr="00105B8E">
        <w:rPr>
          <w:rFonts w:ascii="Palatino Linotype" w:hAnsi="Palatino Linotype"/>
          <w:b/>
        </w:rPr>
        <w:t>EL SUJETO OBLIGADO</w:t>
      </w:r>
      <w:r w:rsidR="00ED4EE2" w:rsidRPr="00105B8E">
        <w:rPr>
          <w:rFonts w:ascii="Palatino Linotype" w:hAnsi="Palatino Linotype"/>
        </w:rPr>
        <w:t>, la solicitud</w:t>
      </w:r>
      <w:r w:rsidR="00A51B5A" w:rsidRPr="00105B8E">
        <w:rPr>
          <w:rFonts w:ascii="Palatino Linotype" w:hAnsi="Palatino Linotype"/>
        </w:rPr>
        <w:t xml:space="preserve"> d</w:t>
      </w:r>
      <w:r w:rsidR="00FC3CEC" w:rsidRPr="00105B8E">
        <w:rPr>
          <w:rFonts w:ascii="Palatino Linotype" w:hAnsi="Palatino Linotype"/>
        </w:rPr>
        <w:t xml:space="preserve">e acceso a información pública, a </w:t>
      </w:r>
      <w:r w:rsidR="00ED4EE2" w:rsidRPr="00105B8E">
        <w:rPr>
          <w:rFonts w:ascii="Palatino Linotype" w:hAnsi="Palatino Linotype"/>
        </w:rPr>
        <w:t>la que se le asignó el número</w:t>
      </w:r>
      <w:r w:rsidR="00A51B5A" w:rsidRPr="00105B8E">
        <w:rPr>
          <w:rFonts w:ascii="Palatino Linotype" w:hAnsi="Palatino Linotype"/>
        </w:rPr>
        <w:t xml:space="preserve"> </w:t>
      </w:r>
      <w:r w:rsidR="00107F5B" w:rsidRPr="00105B8E">
        <w:rPr>
          <w:rFonts w:ascii="Palatino Linotype" w:hAnsi="Palatino Linotype"/>
          <w:b/>
          <w:bCs/>
        </w:rPr>
        <w:t>00159/VACHASO/IP/2019</w:t>
      </w:r>
      <w:r w:rsidR="00107F5B" w:rsidRPr="00105B8E">
        <w:rPr>
          <w:rFonts w:ascii="Palatino Linotype" w:hAnsi="Palatino Linotype"/>
        </w:rPr>
        <w:t xml:space="preserve"> mediante la cual requirió por dicha vía</w:t>
      </w:r>
      <w:r w:rsidR="001C70EB" w:rsidRPr="00105B8E">
        <w:rPr>
          <w:rFonts w:ascii="Palatino Linotype" w:hAnsi="Palatino Linotype"/>
        </w:rPr>
        <w:t>, lo siguiente</w:t>
      </w:r>
      <w:r w:rsidR="00107F5B" w:rsidRPr="00105B8E">
        <w:rPr>
          <w:rFonts w:ascii="Palatino Linotype" w:hAnsi="Palatino Linotype"/>
        </w:rPr>
        <w:t>:</w:t>
      </w:r>
    </w:p>
    <w:p w:rsidR="00A51B5A" w:rsidRPr="00105B8E" w:rsidRDefault="00A51B5A" w:rsidP="001C70EB">
      <w:pPr>
        <w:ind w:left="709" w:right="760"/>
        <w:jc w:val="both"/>
        <w:rPr>
          <w:rFonts w:ascii="Palatino Linotype" w:hAnsi="Palatino Linotype"/>
          <w:i/>
          <w:sz w:val="22"/>
          <w:szCs w:val="22"/>
        </w:rPr>
      </w:pPr>
      <w:r w:rsidRPr="00105B8E">
        <w:rPr>
          <w:rFonts w:ascii="Palatino Linotype" w:hAnsi="Palatino Linotype"/>
          <w:i/>
          <w:sz w:val="22"/>
          <w:szCs w:val="22"/>
        </w:rPr>
        <w:t>“</w:t>
      </w:r>
      <w:r w:rsidR="00107F5B" w:rsidRPr="00105B8E">
        <w:rPr>
          <w:rFonts w:ascii="Palatino Linotype" w:hAnsi="Palatino Linotype"/>
          <w:i/>
          <w:sz w:val="22"/>
          <w:szCs w:val="22"/>
        </w:rPr>
        <w:t>nomina administrativa, operativa, lista de raya y honorarios de la 1a quincena del mes de febrero del 2019</w:t>
      </w:r>
      <w:r w:rsidR="00FC3CEC" w:rsidRPr="00105B8E">
        <w:rPr>
          <w:rFonts w:ascii="Palatino Linotype" w:hAnsi="Palatino Linotype"/>
          <w:i/>
          <w:sz w:val="22"/>
          <w:szCs w:val="22"/>
        </w:rPr>
        <w:t>.</w:t>
      </w:r>
      <w:r w:rsidR="00107F5B" w:rsidRPr="00105B8E">
        <w:rPr>
          <w:rFonts w:ascii="Palatino Linotype" w:hAnsi="Palatino Linotype"/>
          <w:i/>
          <w:sz w:val="22"/>
          <w:szCs w:val="22"/>
        </w:rPr>
        <w:t>”</w:t>
      </w:r>
      <w:r w:rsidRPr="00105B8E">
        <w:rPr>
          <w:rFonts w:ascii="Palatino Linotype" w:hAnsi="Palatino Linotype"/>
          <w:i/>
          <w:sz w:val="22"/>
          <w:szCs w:val="22"/>
        </w:rPr>
        <w:t xml:space="preserve"> (Sic)</w:t>
      </w:r>
    </w:p>
    <w:p w:rsidR="00107F5B" w:rsidRPr="00105B8E" w:rsidRDefault="00107F5B" w:rsidP="00107F5B">
      <w:pPr>
        <w:spacing w:before="240" w:after="240" w:line="360" w:lineRule="auto"/>
        <w:jc w:val="both"/>
        <w:rPr>
          <w:rFonts w:ascii="Palatino Linotype" w:hAnsi="Palatino Linotype" w:cs="Arial"/>
        </w:rPr>
      </w:pPr>
      <w:r w:rsidRPr="00105B8E">
        <w:rPr>
          <w:rFonts w:ascii="Palatino Linotype" w:hAnsi="Palatino Linotype" w:cs="Arial"/>
          <w:b/>
        </w:rPr>
        <w:t>MODALIDAD DE ENTREGA:</w:t>
      </w:r>
      <w:r w:rsidRPr="00105B8E">
        <w:rPr>
          <w:rFonts w:ascii="Palatino Linotype" w:hAnsi="Palatino Linotype" w:cs="Arial"/>
        </w:rPr>
        <w:t xml:space="preserve"> Vía </w:t>
      </w:r>
      <w:r w:rsidRPr="00105B8E">
        <w:rPr>
          <w:rFonts w:ascii="Palatino Linotype" w:hAnsi="Palatino Linotype" w:cs="Arial"/>
          <w:b/>
        </w:rPr>
        <w:t>SAIMEX</w:t>
      </w:r>
      <w:r w:rsidRPr="00105B8E">
        <w:rPr>
          <w:rFonts w:ascii="Palatino Linotype" w:hAnsi="Palatino Linotype" w:cs="Arial"/>
        </w:rPr>
        <w:t>.</w:t>
      </w:r>
    </w:p>
    <w:p w:rsidR="00A51B5A" w:rsidRPr="00105B8E" w:rsidRDefault="00107F5B" w:rsidP="004A7AFF">
      <w:pPr>
        <w:numPr>
          <w:ilvl w:val="0"/>
          <w:numId w:val="5"/>
        </w:numPr>
        <w:spacing w:before="100" w:beforeAutospacing="1" w:after="100" w:afterAutospacing="1" w:line="360" w:lineRule="auto"/>
        <w:ind w:left="0" w:firstLine="0"/>
        <w:contextualSpacing/>
        <w:jc w:val="both"/>
        <w:rPr>
          <w:rFonts w:ascii="Palatino Linotype" w:hAnsi="Palatino Linotype" w:cs="Arial"/>
        </w:rPr>
      </w:pPr>
      <w:r w:rsidRPr="00105B8E">
        <w:rPr>
          <w:rFonts w:ascii="Palatino Linotype" w:hAnsi="Palatino Linotype" w:cs="Arial"/>
        </w:rPr>
        <w:t xml:space="preserve">En fecha veintisiete </w:t>
      </w:r>
      <w:r w:rsidR="00A51B5A" w:rsidRPr="00105B8E">
        <w:rPr>
          <w:rFonts w:ascii="Palatino Linotype" w:hAnsi="Palatino Linotype" w:cs="Arial"/>
        </w:rPr>
        <w:t>de f</w:t>
      </w:r>
      <w:r w:rsidRPr="00105B8E">
        <w:rPr>
          <w:rFonts w:ascii="Palatino Linotype" w:hAnsi="Palatino Linotype" w:cs="Arial"/>
        </w:rPr>
        <w:t>ebrero de dos mil diecinueve, el</w:t>
      </w:r>
      <w:r w:rsidR="00A51B5A" w:rsidRPr="00105B8E">
        <w:rPr>
          <w:rFonts w:ascii="Palatino Linotype" w:hAnsi="Palatino Linotype" w:cs="Arial"/>
        </w:rPr>
        <w:t xml:space="preserve"> Titular de la Unidad de Transparencia realizó</w:t>
      </w:r>
      <w:r w:rsidR="007A56FD" w:rsidRPr="00105B8E">
        <w:rPr>
          <w:rFonts w:ascii="Palatino Linotype" w:hAnsi="Palatino Linotype" w:cs="Arial"/>
        </w:rPr>
        <w:t xml:space="preserve"> el</w:t>
      </w:r>
      <w:r w:rsidR="00A51B5A" w:rsidRPr="00105B8E">
        <w:rPr>
          <w:rFonts w:ascii="Palatino Linotype" w:hAnsi="Palatino Linotype" w:cs="Arial"/>
        </w:rPr>
        <w:t xml:space="preserve"> </w:t>
      </w:r>
      <w:r w:rsidR="00046FA2" w:rsidRPr="00105B8E">
        <w:rPr>
          <w:rFonts w:ascii="Palatino Linotype" w:hAnsi="Palatino Linotype" w:cs="Arial"/>
        </w:rPr>
        <w:t>requerimiento</w:t>
      </w:r>
      <w:r w:rsidR="007A56FD" w:rsidRPr="00105B8E">
        <w:rPr>
          <w:rFonts w:ascii="Palatino Linotype" w:hAnsi="Palatino Linotype" w:cs="Arial"/>
        </w:rPr>
        <w:t xml:space="preserve"> número </w:t>
      </w:r>
      <w:r w:rsidR="007A56FD" w:rsidRPr="00105B8E">
        <w:rPr>
          <w:rFonts w:ascii="Palatino Linotype" w:hAnsi="Palatino Linotype" w:cs="Arial"/>
          <w:b/>
          <w:bCs/>
        </w:rPr>
        <w:t xml:space="preserve">00159/VACHASO/IP/2019/TSP/0001 </w:t>
      </w:r>
      <w:r w:rsidRPr="00105B8E">
        <w:rPr>
          <w:rFonts w:ascii="Palatino Linotype" w:hAnsi="Palatino Linotype" w:cs="Arial"/>
        </w:rPr>
        <w:t>al Servidor Público</w:t>
      </w:r>
      <w:r w:rsidR="00A51B5A" w:rsidRPr="00105B8E">
        <w:rPr>
          <w:rFonts w:ascii="Palatino Linotype" w:hAnsi="Palatino Linotype" w:cs="Arial"/>
        </w:rPr>
        <w:t xml:space="preserve"> </w:t>
      </w:r>
      <w:r w:rsidRPr="00105B8E">
        <w:rPr>
          <w:rFonts w:ascii="Palatino Linotype" w:hAnsi="Palatino Linotype" w:cs="Arial"/>
        </w:rPr>
        <w:t>Habilitad</w:t>
      </w:r>
      <w:r w:rsidR="00046FA2" w:rsidRPr="00105B8E">
        <w:rPr>
          <w:rFonts w:ascii="Palatino Linotype" w:hAnsi="Palatino Linotype" w:cs="Arial"/>
        </w:rPr>
        <w:t>o</w:t>
      </w:r>
      <w:r w:rsidR="00A800CB" w:rsidRPr="00105B8E">
        <w:rPr>
          <w:rFonts w:ascii="Palatino Linotype" w:hAnsi="Palatino Linotype" w:cs="Arial"/>
        </w:rPr>
        <w:t xml:space="preserve"> de la</w:t>
      </w:r>
      <w:r w:rsidR="00046FA2" w:rsidRPr="00105B8E">
        <w:rPr>
          <w:rFonts w:ascii="Palatino Linotype" w:hAnsi="Palatino Linotype" w:cs="Arial"/>
        </w:rPr>
        <w:t xml:space="preserve"> Subdirección </w:t>
      </w:r>
      <w:r w:rsidR="00207F8B" w:rsidRPr="00105B8E">
        <w:rPr>
          <w:rFonts w:ascii="Palatino Linotype" w:hAnsi="Palatino Linotype" w:cs="Arial"/>
        </w:rPr>
        <w:t xml:space="preserve"> de Recursos Humanos </w:t>
      </w:r>
      <w:r w:rsidR="00046FA2" w:rsidRPr="00105B8E">
        <w:rPr>
          <w:rFonts w:ascii="Palatino Linotype" w:hAnsi="Palatino Linotype" w:cs="Arial"/>
          <w:bCs/>
        </w:rPr>
        <w:t>a efecto de dar respuesta a la solicitud</w:t>
      </w:r>
      <w:r w:rsidR="00A51B5A" w:rsidRPr="00105B8E">
        <w:rPr>
          <w:rFonts w:ascii="Palatino Linotype" w:hAnsi="Palatino Linotype" w:cs="Arial"/>
          <w:bCs/>
        </w:rPr>
        <w:t xml:space="preserve"> de mérito, tal como se desprende de las siguientes imágenes:</w:t>
      </w:r>
    </w:p>
    <w:p w:rsidR="00F155EC" w:rsidRPr="00105B8E" w:rsidRDefault="00046FA2" w:rsidP="00F155EC">
      <w:pPr>
        <w:pStyle w:val="Prrafodelista"/>
        <w:spacing w:before="100" w:beforeAutospacing="1" w:after="100" w:afterAutospacing="1" w:line="360" w:lineRule="auto"/>
        <w:ind w:left="0"/>
        <w:jc w:val="both"/>
        <w:rPr>
          <w:rFonts w:ascii="Palatino Linotype" w:hAnsi="Palatino Linotype"/>
          <w:b/>
          <w:bCs/>
        </w:rPr>
      </w:pPr>
      <w:r w:rsidRPr="00105B8E">
        <w:rPr>
          <w:noProof/>
          <w:lang w:val="es-ES"/>
        </w:rPr>
        <w:lastRenderedPageBreak/>
        <mc:AlternateContent>
          <mc:Choice Requires="wps">
            <w:drawing>
              <wp:anchor distT="0" distB="0" distL="114300" distR="114300" simplePos="0" relativeHeight="251666432" behindDoc="0" locked="0" layoutInCell="1" allowOverlap="1" wp14:anchorId="067DE0C9" wp14:editId="26253652">
                <wp:simplePos x="0" y="0"/>
                <wp:positionH relativeFrom="column">
                  <wp:posOffset>-29548</wp:posOffset>
                </wp:positionH>
                <wp:positionV relativeFrom="paragraph">
                  <wp:posOffset>616815</wp:posOffset>
                </wp:positionV>
                <wp:extent cx="2091447" cy="1242249"/>
                <wp:effectExtent l="57150" t="19050" r="80645" b="91440"/>
                <wp:wrapNone/>
                <wp:docPr id="12" name="Rectángulo 12"/>
                <wp:cNvGraphicFramePr/>
                <a:graphic xmlns:a="http://schemas.openxmlformats.org/drawingml/2006/main">
                  <a:graphicData uri="http://schemas.microsoft.com/office/word/2010/wordprocessingShape">
                    <wps:wsp>
                      <wps:cNvSpPr/>
                      <wps:spPr>
                        <a:xfrm>
                          <a:off x="0" y="0"/>
                          <a:ext cx="2091447" cy="1242249"/>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AF2A0" id="Rectángulo 12" o:spid="_x0000_s1026" style="position:absolute;margin-left:-2.35pt;margin-top:48.55pt;width:164.7pt;height:9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" filled="f" strokecolor="red" strokeweight="1.5pt">
                <v:shadow on="t" color="black" opacity="22937f" origin=",.5" offset="0,.63889mm"/>
              </v:rect>
            </w:pict>
          </mc:Fallback>
        </mc:AlternateContent>
      </w:r>
      <w:r w:rsidRPr="00105B8E">
        <w:rPr>
          <w:noProof/>
          <w:lang w:val="es-ES"/>
        </w:rPr>
        <w:drawing>
          <wp:inline distT="0" distB="0" distL="0" distR="0" wp14:anchorId="7CA19D36" wp14:editId="5F190E03">
            <wp:extent cx="5824748" cy="1906054"/>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12" t="23538" r="24087" b="68344"/>
                    <a:stretch/>
                  </pic:blipFill>
                  <pic:spPr bwMode="auto">
                    <a:xfrm>
                      <a:off x="0" y="0"/>
                      <a:ext cx="5899019" cy="1930358"/>
                    </a:xfrm>
                    <a:prstGeom prst="rect">
                      <a:avLst/>
                    </a:prstGeom>
                    <a:ln>
                      <a:noFill/>
                    </a:ln>
                    <a:extLst>
                      <a:ext uri="{53640926-AAD7-44D8-BBD7-CCE9431645EC}">
                        <a14:shadowObscured xmlns:a14="http://schemas.microsoft.com/office/drawing/2010/main"/>
                      </a:ext>
                    </a:extLst>
                  </pic:spPr>
                </pic:pic>
              </a:graphicData>
            </a:graphic>
          </wp:inline>
        </w:drawing>
      </w:r>
    </w:p>
    <w:p w:rsidR="00A51B5A" w:rsidRPr="00105B8E" w:rsidRDefault="00046FA2" w:rsidP="007A56FD">
      <w:pPr>
        <w:pStyle w:val="Prrafodelista"/>
        <w:spacing w:before="100" w:beforeAutospacing="1" w:after="100" w:afterAutospacing="1" w:line="360" w:lineRule="auto"/>
        <w:ind w:left="0"/>
        <w:jc w:val="both"/>
        <w:rPr>
          <w:rFonts w:ascii="Palatino Linotype" w:hAnsi="Palatino Linotype"/>
          <w:b/>
          <w:bCs/>
        </w:rPr>
      </w:pPr>
      <w:r w:rsidRPr="00105B8E">
        <w:rPr>
          <w:noProof/>
          <w:lang w:val="es-ES"/>
        </w:rPr>
        <mc:AlternateContent>
          <mc:Choice Requires="wps">
            <w:drawing>
              <wp:anchor distT="0" distB="0" distL="114300" distR="114300" simplePos="0" relativeHeight="251664384" behindDoc="0" locked="0" layoutInCell="1" allowOverlap="1" wp14:anchorId="5F3B6A6C" wp14:editId="056E8934">
                <wp:simplePos x="0" y="0"/>
                <wp:positionH relativeFrom="column">
                  <wp:posOffset>122589</wp:posOffset>
                </wp:positionH>
                <wp:positionV relativeFrom="paragraph">
                  <wp:posOffset>2517655</wp:posOffset>
                </wp:positionV>
                <wp:extent cx="1895355" cy="370153"/>
                <wp:effectExtent l="57150" t="19050" r="67310" b="87630"/>
                <wp:wrapNone/>
                <wp:docPr id="38" name="Rectángulo 38"/>
                <wp:cNvGraphicFramePr/>
                <a:graphic xmlns:a="http://schemas.openxmlformats.org/drawingml/2006/main">
                  <a:graphicData uri="http://schemas.microsoft.com/office/word/2010/wordprocessingShape">
                    <wps:wsp>
                      <wps:cNvSpPr/>
                      <wps:spPr>
                        <a:xfrm>
                          <a:off x="0" y="0"/>
                          <a:ext cx="1895355" cy="370153"/>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93C35" id="Rectángulo 38" o:spid="_x0000_s1026" style="position:absolute;margin-left:9.65pt;margin-top:198.25pt;width:149.25pt;height:2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" filled="f" strokecolor="red" strokeweight="1.5pt">
                <v:shadow on="t" color="black" opacity="22937f" origin=",.5" offset="0,.63889mm"/>
              </v:rect>
            </w:pict>
          </mc:Fallback>
        </mc:AlternateContent>
      </w:r>
      <w:r w:rsidRPr="00105B8E">
        <w:rPr>
          <w:noProof/>
          <w:lang w:val="es-ES"/>
        </w:rPr>
        <w:drawing>
          <wp:inline distT="0" distB="0" distL="0" distR="0" wp14:anchorId="7C924CCE" wp14:editId="13996E87">
            <wp:extent cx="5746130" cy="504979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52" t="12057" r="68598" b="26849"/>
                    <a:stretch/>
                  </pic:blipFill>
                  <pic:spPr bwMode="auto">
                    <a:xfrm>
                      <a:off x="0" y="0"/>
                      <a:ext cx="5806098" cy="5102496"/>
                    </a:xfrm>
                    <a:prstGeom prst="rect">
                      <a:avLst/>
                    </a:prstGeom>
                    <a:ln>
                      <a:noFill/>
                    </a:ln>
                    <a:extLst>
                      <a:ext uri="{53640926-AAD7-44D8-BBD7-CCE9431645EC}">
                        <a14:shadowObscured xmlns:a14="http://schemas.microsoft.com/office/drawing/2010/main"/>
                      </a:ext>
                    </a:extLst>
                  </pic:spPr>
                </pic:pic>
              </a:graphicData>
            </a:graphic>
          </wp:inline>
        </w:drawing>
      </w:r>
    </w:p>
    <w:p w:rsidR="007A56FD" w:rsidRPr="00105B8E" w:rsidRDefault="00A51B5A" w:rsidP="004A7AFF">
      <w:pPr>
        <w:numPr>
          <w:ilvl w:val="0"/>
          <w:numId w:val="5"/>
        </w:numPr>
        <w:spacing w:line="360" w:lineRule="auto"/>
        <w:ind w:left="0" w:firstLine="0"/>
        <w:contextualSpacing/>
        <w:jc w:val="both"/>
        <w:rPr>
          <w:rFonts w:ascii="Palatino Linotype" w:hAnsi="Palatino Linotype" w:cs="Arial"/>
          <w:lang w:val="es-ES_tradnl"/>
        </w:rPr>
      </w:pPr>
      <w:r w:rsidRPr="00105B8E">
        <w:rPr>
          <w:rFonts w:ascii="Palatino Linotype" w:hAnsi="Palatino Linotype" w:cs="Arial"/>
        </w:rPr>
        <w:lastRenderedPageBreak/>
        <w:t>De l</w:t>
      </w:r>
      <w:r w:rsidR="007A56FD" w:rsidRPr="00105B8E">
        <w:rPr>
          <w:rFonts w:ascii="Palatino Linotype" w:hAnsi="Palatino Linotype" w:cs="Arial"/>
        </w:rPr>
        <w:t xml:space="preserve">as constancias que obran en el </w:t>
      </w:r>
      <w:r w:rsidR="007A56FD" w:rsidRPr="00105B8E">
        <w:rPr>
          <w:rFonts w:ascii="Palatino Linotype" w:hAnsi="Palatino Linotype" w:cs="Arial"/>
          <w:lang w:val="es-ES_tradnl"/>
        </w:rPr>
        <w:t xml:space="preserve">expediente del </w:t>
      </w:r>
      <w:r w:rsidR="007A56FD" w:rsidRPr="00105B8E">
        <w:rPr>
          <w:rFonts w:ascii="Palatino Linotype" w:hAnsi="Palatino Linotype" w:cs="Arial"/>
          <w:b/>
          <w:lang w:val="es-ES_tradnl"/>
        </w:rPr>
        <w:t>SAIMEX,</w:t>
      </w:r>
      <w:r w:rsidR="007A56FD" w:rsidRPr="00105B8E">
        <w:rPr>
          <w:rFonts w:ascii="Palatino Linotype" w:hAnsi="Palatino Linotype" w:cs="Arial"/>
          <w:lang w:val="es-ES_tradnl"/>
        </w:rPr>
        <w:t xml:space="preserve"> se advierte que </w:t>
      </w:r>
      <w:r w:rsidR="007A56FD" w:rsidRPr="00105B8E">
        <w:rPr>
          <w:rFonts w:ascii="Palatino Linotype" w:hAnsi="Palatino Linotype" w:cs="Arial"/>
          <w:b/>
          <w:lang w:val="es-ES_tradnl"/>
        </w:rPr>
        <w:t>EL SUJETO OBLIGADO</w:t>
      </w:r>
      <w:r w:rsidR="007A56FD" w:rsidRPr="00105B8E">
        <w:rPr>
          <w:rFonts w:ascii="Palatino Linotype" w:hAnsi="Palatino Linotype" w:cs="Arial"/>
          <w:lang w:val="es-ES_tradnl"/>
        </w:rPr>
        <w:t xml:space="preserve"> no dio respuesta a la solicitud de acceso a la información pública.</w:t>
      </w:r>
    </w:p>
    <w:p w:rsidR="007A56FD" w:rsidRPr="00105B8E" w:rsidRDefault="007A56FD" w:rsidP="007A56FD">
      <w:pPr>
        <w:spacing w:line="360" w:lineRule="auto"/>
        <w:contextualSpacing/>
        <w:jc w:val="both"/>
        <w:rPr>
          <w:rFonts w:ascii="Palatino Linotype" w:hAnsi="Palatino Linotype" w:cs="Arial"/>
          <w:lang w:val="es-ES_tradnl"/>
        </w:rPr>
      </w:pPr>
    </w:p>
    <w:p w:rsidR="007A56FD" w:rsidRPr="00105B8E" w:rsidRDefault="007A56FD" w:rsidP="004A7AFF">
      <w:pPr>
        <w:numPr>
          <w:ilvl w:val="0"/>
          <w:numId w:val="5"/>
        </w:numPr>
        <w:spacing w:line="360" w:lineRule="auto"/>
        <w:ind w:left="0" w:firstLine="0"/>
        <w:contextualSpacing/>
        <w:jc w:val="both"/>
        <w:rPr>
          <w:rFonts w:ascii="Palatino Linotype" w:hAnsi="Palatino Linotype" w:cs="Arial"/>
          <w:lang w:val="es-ES_tradnl"/>
        </w:rPr>
      </w:pPr>
      <w:r w:rsidRPr="00105B8E">
        <w:rPr>
          <w:rFonts w:ascii="Palatino Linotype" w:hAnsi="Palatino Linotype" w:cs="Arial"/>
        </w:rPr>
        <w:t>Inconforme con la falta de respuesta</w:t>
      </w:r>
      <w:r w:rsidR="002A4693" w:rsidRPr="00105B8E">
        <w:rPr>
          <w:rFonts w:ascii="Palatino Linotype" w:hAnsi="Palatino Linotype" w:cs="Arial"/>
        </w:rPr>
        <w:t>, el</w:t>
      </w:r>
      <w:r w:rsidRPr="00105B8E">
        <w:rPr>
          <w:rFonts w:ascii="Palatino Linotype" w:hAnsi="Palatino Linotype" w:cs="Arial"/>
        </w:rPr>
        <w:t xml:space="preserve"> diez</w:t>
      </w:r>
      <w:r w:rsidR="002A4693" w:rsidRPr="00105B8E">
        <w:rPr>
          <w:rFonts w:ascii="Palatino Linotype" w:hAnsi="Palatino Linotype" w:cs="Arial"/>
        </w:rPr>
        <w:t xml:space="preserve"> </w:t>
      </w:r>
      <w:r w:rsidRPr="00105B8E">
        <w:rPr>
          <w:rFonts w:ascii="Palatino Linotype" w:hAnsi="Palatino Linotype" w:cs="Arial"/>
        </w:rPr>
        <w:t>de abril</w:t>
      </w:r>
      <w:r w:rsidR="00A51B5A" w:rsidRPr="00105B8E">
        <w:rPr>
          <w:rFonts w:ascii="Palatino Linotype" w:hAnsi="Palatino Linotype" w:cs="Arial"/>
        </w:rPr>
        <w:t xml:space="preserve"> de dos mil diecinueve, </w:t>
      </w:r>
      <w:r w:rsidR="00A51B5A" w:rsidRPr="00105B8E">
        <w:rPr>
          <w:rFonts w:ascii="Palatino Linotype" w:hAnsi="Palatino Linotype" w:cs="Arial"/>
          <w:b/>
        </w:rPr>
        <w:t>EL RECURRENTE</w:t>
      </w:r>
      <w:r w:rsidR="00A51B5A" w:rsidRPr="00105B8E">
        <w:rPr>
          <w:rFonts w:ascii="Palatino Linotype" w:hAnsi="Palatino Linotype" w:cs="Arial"/>
        </w:rPr>
        <w:t xml:space="preserve"> interpuso </w:t>
      </w:r>
      <w:r w:rsidRPr="00105B8E">
        <w:rPr>
          <w:rFonts w:ascii="Palatino Linotype" w:hAnsi="Palatino Linotype" w:cs="Arial"/>
        </w:rPr>
        <w:t xml:space="preserve">el recurso de revisión sujeto del presente </w:t>
      </w:r>
      <w:r w:rsidR="001C70EB" w:rsidRPr="00105B8E">
        <w:rPr>
          <w:rFonts w:ascii="Palatino Linotype" w:hAnsi="Palatino Linotype" w:cs="Arial"/>
        </w:rPr>
        <w:t xml:space="preserve">estudio, el cual fue registrado </w:t>
      </w:r>
      <w:r w:rsidRPr="00105B8E">
        <w:rPr>
          <w:rFonts w:ascii="Palatino Linotype" w:hAnsi="Palatino Linotype" w:cs="Arial"/>
        </w:rPr>
        <w:t xml:space="preserve">en </w:t>
      </w:r>
      <w:r w:rsidRPr="00105B8E">
        <w:rPr>
          <w:rFonts w:ascii="Palatino Linotype" w:hAnsi="Palatino Linotype" w:cs="Arial"/>
          <w:b/>
        </w:rPr>
        <w:t>EL SAIMEX</w:t>
      </w:r>
      <w:r w:rsidRPr="00105B8E">
        <w:rPr>
          <w:rFonts w:ascii="Palatino Linotype" w:hAnsi="Palatino Linotype" w:cs="Arial"/>
        </w:rPr>
        <w:t xml:space="preserve"> y se le asignó el número de expediente </w:t>
      </w:r>
      <w:r w:rsidRPr="00105B8E">
        <w:rPr>
          <w:rFonts w:ascii="Palatino Linotype" w:hAnsi="Palatino Linotype" w:cs="Arial"/>
          <w:b/>
        </w:rPr>
        <w:t>02507/INFOEM/IP/RR/2019</w:t>
      </w:r>
      <w:r w:rsidRPr="00105B8E">
        <w:rPr>
          <w:rFonts w:ascii="Palatino Linotype" w:hAnsi="Palatino Linotype" w:cs="Arial"/>
        </w:rPr>
        <w:t>,</w:t>
      </w:r>
      <w:r w:rsidRPr="00105B8E">
        <w:rPr>
          <w:rFonts w:ascii="Palatino Linotype" w:hAnsi="Palatino Linotype"/>
        </w:rPr>
        <w:t xml:space="preserve"> </w:t>
      </w:r>
      <w:r w:rsidRPr="00105B8E">
        <w:rPr>
          <w:rFonts w:ascii="Palatino Linotype" w:hAnsi="Palatino Linotype" w:cs="Arial"/>
        </w:rPr>
        <w:t>en el</w:t>
      </w:r>
      <w:r w:rsidR="00A51B5A" w:rsidRPr="00105B8E">
        <w:rPr>
          <w:rFonts w:ascii="Palatino Linotype" w:hAnsi="Palatino Linotype" w:cs="Arial"/>
        </w:rPr>
        <w:t xml:space="preserve"> que señaló </w:t>
      </w:r>
      <w:r w:rsidRPr="00105B8E">
        <w:rPr>
          <w:rFonts w:ascii="Palatino Linotype" w:eastAsiaTheme="minorEastAsia" w:hAnsi="Palatino Linotype" w:cs="Arial"/>
          <w:lang w:val="es-ES_tradnl"/>
        </w:rPr>
        <w:t xml:space="preserve">como acto impugnado lo siguiente: </w:t>
      </w:r>
    </w:p>
    <w:p w:rsidR="007A56FD" w:rsidRPr="00105B8E" w:rsidRDefault="007A56FD" w:rsidP="007A56FD">
      <w:pPr>
        <w:tabs>
          <w:tab w:val="left" w:pos="851"/>
        </w:tabs>
        <w:ind w:left="851" w:right="901"/>
        <w:jc w:val="both"/>
        <w:rPr>
          <w:rFonts w:ascii="Palatino Linotype" w:eastAsiaTheme="minorEastAsia" w:hAnsi="Palatino Linotype" w:cs="Arial"/>
          <w:i/>
          <w:sz w:val="22"/>
          <w:szCs w:val="22"/>
          <w:lang w:val="es-ES_tradnl"/>
        </w:rPr>
      </w:pPr>
    </w:p>
    <w:p w:rsidR="007A56FD" w:rsidRPr="00105B8E" w:rsidRDefault="007A56FD" w:rsidP="007A56FD">
      <w:pPr>
        <w:tabs>
          <w:tab w:val="left" w:pos="851"/>
        </w:tabs>
        <w:ind w:left="851" w:right="901"/>
        <w:jc w:val="both"/>
        <w:rPr>
          <w:rFonts w:ascii="Palatino Linotype" w:eastAsiaTheme="minorEastAsia" w:hAnsi="Palatino Linotype" w:cs="Arial"/>
          <w:i/>
          <w:sz w:val="22"/>
          <w:szCs w:val="22"/>
          <w:lang w:val="es-ES_tradnl"/>
        </w:rPr>
      </w:pPr>
      <w:r w:rsidRPr="00105B8E">
        <w:rPr>
          <w:rFonts w:ascii="Palatino Linotype" w:eastAsiaTheme="minorEastAsia" w:hAnsi="Palatino Linotype" w:cs="Arial"/>
          <w:i/>
          <w:sz w:val="22"/>
          <w:szCs w:val="22"/>
          <w:lang w:val="es-ES_tradnl"/>
        </w:rPr>
        <w:t>“proporcione información.” (</w:t>
      </w:r>
      <w:proofErr w:type="gramStart"/>
      <w:r w:rsidRPr="00105B8E">
        <w:rPr>
          <w:rFonts w:ascii="Palatino Linotype" w:eastAsiaTheme="minorEastAsia" w:hAnsi="Palatino Linotype" w:cs="Arial"/>
          <w:i/>
          <w:sz w:val="22"/>
          <w:szCs w:val="22"/>
          <w:lang w:val="es-ES_tradnl"/>
        </w:rPr>
        <w:t>sic</w:t>
      </w:r>
      <w:proofErr w:type="gramEnd"/>
      <w:r w:rsidRPr="00105B8E">
        <w:rPr>
          <w:rFonts w:ascii="Palatino Linotype" w:eastAsiaTheme="minorEastAsia" w:hAnsi="Palatino Linotype" w:cs="Arial"/>
          <w:i/>
          <w:sz w:val="22"/>
          <w:szCs w:val="22"/>
          <w:lang w:val="es-ES_tradnl"/>
        </w:rPr>
        <w:t>)</w:t>
      </w:r>
    </w:p>
    <w:p w:rsidR="007A56FD" w:rsidRPr="00105B8E" w:rsidRDefault="007A56FD" w:rsidP="007A56FD">
      <w:pPr>
        <w:tabs>
          <w:tab w:val="left" w:pos="851"/>
        </w:tabs>
        <w:ind w:left="851" w:right="901"/>
        <w:jc w:val="both"/>
        <w:rPr>
          <w:rFonts w:ascii="Palatino Linotype" w:eastAsiaTheme="minorEastAsia" w:hAnsi="Palatino Linotype" w:cs="Arial"/>
          <w:i/>
          <w:sz w:val="22"/>
          <w:szCs w:val="22"/>
          <w:lang w:val="es-ES_tradnl"/>
        </w:rPr>
      </w:pPr>
    </w:p>
    <w:p w:rsidR="007A56FD" w:rsidRPr="00105B8E" w:rsidRDefault="007A56FD" w:rsidP="007A56FD">
      <w:pPr>
        <w:spacing w:line="360" w:lineRule="auto"/>
        <w:jc w:val="both"/>
        <w:rPr>
          <w:rFonts w:ascii="Palatino Linotype" w:eastAsiaTheme="minorEastAsia" w:hAnsi="Palatino Linotype" w:cs="Arial"/>
          <w:szCs w:val="20"/>
          <w:lang w:val="es-ES_tradnl"/>
        </w:rPr>
      </w:pPr>
      <w:r w:rsidRPr="00105B8E">
        <w:rPr>
          <w:rFonts w:ascii="Palatino Linotype" w:eastAsiaTheme="minorEastAsia" w:hAnsi="Palatino Linotype" w:cs="Arial"/>
          <w:szCs w:val="20"/>
          <w:lang w:val="es-ES_tradnl"/>
        </w:rPr>
        <w:t xml:space="preserve">Asimismo, como razones o motivos de inconformidad: </w:t>
      </w:r>
    </w:p>
    <w:p w:rsidR="007A56FD" w:rsidRPr="00105B8E" w:rsidRDefault="007A56FD" w:rsidP="007A56FD">
      <w:pPr>
        <w:tabs>
          <w:tab w:val="left" w:pos="851"/>
        </w:tabs>
        <w:ind w:right="901"/>
        <w:jc w:val="both"/>
        <w:rPr>
          <w:rFonts w:ascii="Palatino Linotype" w:eastAsiaTheme="minorEastAsia" w:hAnsi="Palatino Linotype" w:cs="Arial"/>
          <w:i/>
          <w:sz w:val="20"/>
          <w:szCs w:val="22"/>
          <w:lang w:val="es-ES_tradnl"/>
        </w:rPr>
      </w:pPr>
    </w:p>
    <w:p w:rsidR="007A56FD" w:rsidRPr="00105B8E" w:rsidRDefault="007A56FD" w:rsidP="00184149">
      <w:pPr>
        <w:tabs>
          <w:tab w:val="left" w:pos="851"/>
        </w:tabs>
        <w:ind w:left="851" w:right="901"/>
        <w:jc w:val="both"/>
        <w:rPr>
          <w:rFonts w:ascii="Palatino Linotype" w:eastAsiaTheme="minorEastAsia" w:hAnsi="Palatino Linotype" w:cs="Arial"/>
          <w:i/>
          <w:sz w:val="22"/>
          <w:szCs w:val="22"/>
          <w:lang w:val="es-ES_tradnl"/>
        </w:rPr>
      </w:pPr>
      <w:r w:rsidRPr="00105B8E">
        <w:rPr>
          <w:rFonts w:ascii="Palatino Linotype" w:eastAsiaTheme="minorEastAsia" w:hAnsi="Palatino Linotype" w:cs="Arial"/>
          <w:i/>
          <w:sz w:val="22"/>
          <w:szCs w:val="22"/>
          <w:lang w:val="es-ES_tradnl"/>
        </w:rPr>
        <w:t>“proporcione información solicitada.” (</w:t>
      </w:r>
      <w:proofErr w:type="gramStart"/>
      <w:r w:rsidRPr="00105B8E">
        <w:rPr>
          <w:rFonts w:ascii="Palatino Linotype" w:eastAsiaTheme="minorEastAsia" w:hAnsi="Palatino Linotype" w:cs="Arial"/>
          <w:i/>
          <w:sz w:val="22"/>
          <w:szCs w:val="22"/>
          <w:lang w:val="es-ES_tradnl"/>
        </w:rPr>
        <w:t>sic</w:t>
      </w:r>
      <w:proofErr w:type="gramEnd"/>
      <w:r w:rsidRPr="00105B8E">
        <w:rPr>
          <w:rFonts w:ascii="Palatino Linotype" w:eastAsiaTheme="minorEastAsia" w:hAnsi="Palatino Linotype" w:cs="Arial"/>
          <w:i/>
          <w:sz w:val="22"/>
          <w:szCs w:val="22"/>
          <w:lang w:val="es-ES_tradnl"/>
        </w:rPr>
        <w:t>)</w:t>
      </w:r>
    </w:p>
    <w:p w:rsidR="00184149" w:rsidRPr="00105B8E" w:rsidRDefault="000C202D" w:rsidP="004A7AFF">
      <w:pPr>
        <w:numPr>
          <w:ilvl w:val="0"/>
          <w:numId w:val="5"/>
        </w:numPr>
        <w:spacing w:before="240" w:after="240" w:line="360" w:lineRule="auto"/>
        <w:ind w:left="0" w:firstLine="0"/>
        <w:jc w:val="both"/>
        <w:rPr>
          <w:rFonts w:ascii="Palatino Linotype" w:hAnsi="Palatino Linotype" w:cs="Arial"/>
        </w:rPr>
      </w:pPr>
      <w:r w:rsidRPr="00105B8E">
        <w:rPr>
          <w:rFonts w:ascii="Palatino Linotype" w:hAnsi="Palatino Linotype" w:cs="Arial"/>
        </w:rPr>
        <w:t xml:space="preserve">El </w:t>
      </w:r>
      <w:r w:rsidR="007A56FD" w:rsidRPr="00105B8E">
        <w:rPr>
          <w:rFonts w:ascii="Palatino Linotype" w:hAnsi="Palatino Linotype" w:cs="Arial"/>
        </w:rPr>
        <w:t xml:space="preserve">diez de abril </w:t>
      </w:r>
      <w:r w:rsidR="00A51B5A" w:rsidRPr="00105B8E">
        <w:rPr>
          <w:rFonts w:ascii="Palatino Linotype" w:hAnsi="Palatino Linotype" w:cs="Arial"/>
        </w:rPr>
        <w:t xml:space="preserve">de dos mil diecinueve, </w:t>
      </w:r>
      <w:bookmarkEnd w:id="0"/>
      <w:r w:rsidR="00184149" w:rsidRPr="00105B8E">
        <w:rPr>
          <w:rFonts w:ascii="Palatino Linotype" w:hAnsi="Palatino Linotype" w:cs="Arial"/>
        </w:rPr>
        <w:t xml:space="preserve">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00184149" w:rsidRPr="00105B8E">
        <w:rPr>
          <w:rFonts w:ascii="Palatino Linotype" w:hAnsi="Palatino Linotype" w:cs="Arial"/>
          <w:b/>
        </w:rPr>
        <w:t>SAIMEX</w:t>
      </w:r>
      <w:r w:rsidR="00184149" w:rsidRPr="00105B8E">
        <w:rPr>
          <w:rFonts w:ascii="Palatino Linotype" w:hAnsi="Palatino Linotype" w:cs="Arial"/>
        </w:rPr>
        <w:t xml:space="preserve">, a la Comisionada </w:t>
      </w:r>
      <w:r w:rsidR="00184149" w:rsidRPr="00105B8E">
        <w:rPr>
          <w:rFonts w:ascii="Palatino Linotype" w:hAnsi="Palatino Linotype" w:cs="Arial"/>
          <w:b/>
        </w:rPr>
        <w:t>EVA ABAID YAPUR</w:t>
      </w:r>
      <w:r w:rsidR="00184149" w:rsidRPr="00105B8E">
        <w:rPr>
          <w:rFonts w:ascii="Palatino Linotype" w:hAnsi="Palatino Linotype" w:cs="Arial"/>
        </w:rPr>
        <w:t xml:space="preserve">, a efecto de decretar su admisión o </w:t>
      </w:r>
      <w:proofErr w:type="spellStart"/>
      <w:r w:rsidR="00184149" w:rsidRPr="00105B8E">
        <w:rPr>
          <w:rFonts w:ascii="Palatino Linotype" w:hAnsi="Palatino Linotype" w:cs="Arial"/>
        </w:rPr>
        <w:t>desechamiento</w:t>
      </w:r>
      <w:proofErr w:type="spellEnd"/>
      <w:r w:rsidR="00184149" w:rsidRPr="00105B8E">
        <w:rPr>
          <w:rFonts w:ascii="Palatino Linotype" w:hAnsi="Palatino Linotype" w:cs="Arial"/>
        </w:rPr>
        <w:t>.</w:t>
      </w:r>
    </w:p>
    <w:p w:rsidR="00184149" w:rsidRPr="00105B8E" w:rsidRDefault="00184149" w:rsidP="004A7AFF">
      <w:pPr>
        <w:numPr>
          <w:ilvl w:val="0"/>
          <w:numId w:val="5"/>
        </w:numPr>
        <w:spacing w:before="240" w:after="240" w:line="360" w:lineRule="auto"/>
        <w:ind w:left="0" w:firstLine="0"/>
        <w:jc w:val="both"/>
        <w:rPr>
          <w:rFonts w:ascii="Palatino Linotype" w:hAnsi="Palatino Linotype" w:cs="Arial"/>
          <w:lang w:val="es-ES_tradnl"/>
        </w:rPr>
      </w:pPr>
      <w:r w:rsidRPr="00105B8E">
        <w:rPr>
          <w:rFonts w:ascii="Palatino Linotype" w:hAnsi="Palatino Linotype" w:cs="Arial"/>
          <w:lang w:val="es-ES_tradnl"/>
        </w:rPr>
        <w:t>De las constancias del expediente electrónico del</w:t>
      </w:r>
      <w:r w:rsidRPr="00105B8E">
        <w:rPr>
          <w:rFonts w:ascii="Palatino Linotype" w:hAnsi="Palatino Linotype" w:cs="Arial"/>
          <w:b/>
          <w:lang w:val="es-ES_tradnl"/>
        </w:rPr>
        <w:t xml:space="preserve"> SAIMEX</w:t>
      </w:r>
      <w:r w:rsidRPr="00105B8E">
        <w:rPr>
          <w:rFonts w:ascii="Palatino Linotype" w:hAnsi="Palatino Linotype" w:cs="Arial"/>
          <w:lang w:val="es-ES_tradnl"/>
        </w:rPr>
        <w:t xml:space="preserve">, se advierte que, en fecha veintitrés de abril de dos mil diecinueve, se acordó la admisión a trámite del recurso de revisión que nos ocupa; así como, la integración del expediente respectivo, mismo que se puso a disposición de las partes, para que en un plazo máximo de siete </w:t>
      </w:r>
      <w:r w:rsidRPr="00105B8E">
        <w:rPr>
          <w:rFonts w:ascii="Palatino Linotype" w:hAnsi="Palatino Linotype" w:cs="Arial"/>
          <w:lang w:val="es-ES_tradnl"/>
        </w:rPr>
        <w:lastRenderedPageBreak/>
        <w:t xml:space="preserve">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105B8E">
        <w:rPr>
          <w:rFonts w:ascii="Palatino Linotype" w:hAnsi="Palatino Linotype" w:cs="Arial"/>
          <w:b/>
          <w:lang w:val="es-ES_tradnl"/>
        </w:rPr>
        <w:t xml:space="preserve">EL SUJETO OBLIGADO </w:t>
      </w:r>
      <w:r w:rsidRPr="00105B8E">
        <w:rPr>
          <w:rFonts w:ascii="Palatino Linotype" w:hAnsi="Palatino Linotype" w:cs="Arial"/>
          <w:lang w:val="es-ES_tradnl"/>
        </w:rPr>
        <w:t>rindiera su</w:t>
      </w:r>
      <w:r w:rsidRPr="00105B8E">
        <w:rPr>
          <w:rFonts w:ascii="Palatino Linotype" w:hAnsi="Palatino Linotype" w:cs="Arial"/>
          <w:b/>
          <w:lang w:val="es-ES_tradnl"/>
        </w:rPr>
        <w:t xml:space="preserve"> </w:t>
      </w:r>
      <w:r w:rsidRPr="00105B8E">
        <w:rPr>
          <w:rFonts w:ascii="Palatino Linotype" w:hAnsi="Palatino Linotype" w:cs="Arial"/>
          <w:lang w:val="es-ES_tradnl"/>
        </w:rPr>
        <w:t>Informe Justificado.</w:t>
      </w:r>
    </w:p>
    <w:p w:rsidR="00184149" w:rsidRPr="00105B8E" w:rsidRDefault="00184149" w:rsidP="004A7AFF">
      <w:pPr>
        <w:numPr>
          <w:ilvl w:val="0"/>
          <w:numId w:val="5"/>
        </w:numPr>
        <w:spacing w:before="240" w:after="240" w:line="360" w:lineRule="auto"/>
        <w:ind w:left="0" w:firstLine="0"/>
        <w:jc w:val="both"/>
        <w:rPr>
          <w:rFonts w:ascii="Palatino Linotype" w:hAnsi="Palatino Linotype" w:cs="Arial"/>
          <w:lang w:val="es-ES_tradnl"/>
        </w:rPr>
      </w:pPr>
      <w:r w:rsidRPr="00105B8E">
        <w:rPr>
          <w:rFonts w:ascii="Palatino Linotype" w:hAnsi="Palatino Linotype" w:cs="Arial"/>
          <w:lang w:val="es-ES_tradnl"/>
        </w:rPr>
        <w:t xml:space="preserve">Conforme a las constancias del </w:t>
      </w:r>
      <w:r w:rsidRPr="00105B8E">
        <w:rPr>
          <w:rFonts w:ascii="Palatino Linotype" w:hAnsi="Palatino Linotype" w:cs="Arial"/>
          <w:b/>
          <w:lang w:val="es-ES_tradnl"/>
        </w:rPr>
        <w:t>SAIMEX</w:t>
      </w:r>
      <w:r w:rsidRPr="00105B8E">
        <w:rPr>
          <w:rFonts w:ascii="Palatino Linotype"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 las partes </w:t>
      </w:r>
      <w:r w:rsidRPr="00105B8E">
        <w:rPr>
          <w:rFonts w:ascii="Palatino Linotype" w:hAnsi="Palatino Linotype" w:cs="Arial"/>
          <w:b/>
          <w:lang w:val="es-ES_tradnl"/>
        </w:rPr>
        <w:t>EL RECURRENTE</w:t>
      </w:r>
      <w:r w:rsidRPr="00105B8E">
        <w:rPr>
          <w:rFonts w:ascii="Palatino Linotype" w:hAnsi="Palatino Linotype" w:cs="Arial"/>
          <w:lang w:val="es-ES_tradnl"/>
        </w:rPr>
        <w:t xml:space="preserve"> no realizó manifestación alguna, ni presentó pruebas o alegatos; así como, tampoco </w:t>
      </w:r>
      <w:r w:rsidRPr="00105B8E">
        <w:rPr>
          <w:rFonts w:ascii="Palatino Linotype" w:hAnsi="Palatino Linotype" w:cs="Arial"/>
          <w:b/>
        </w:rPr>
        <w:t>EL SUJETO OBLIGADO</w:t>
      </w:r>
      <w:r w:rsidRPr="00105B8E">
        <w:rPr>
          <w:rFonts w:ascii="Palatino Linotype" w:hAnsi="Palatino Linotype" w:cs="Arial"/>
          <w:lang w:val="es-ES_tradnl"/>
        </w:rPr>
        <w:t xml:space="preserve"> rindió su Informe Justificado, tal como se muestra en la siguiente imagen:</w:t>
      </w:r>
    </w:p>
    <w:p w:rsidR="00184149" w:rsidRPr="00105B8E" w:rsidRDefault="00184149" w:rsidP="00184149">
      <w:pPr>
        <w:spacing w:before="240" w:after="240" w:line="360" w:lineRule="auto"/>
        <w:jc w:val="both"/>
        <w:rPr>
          <w:rFonts w:ascii="Palatino Linotype" w:hAnsi="Palatino Linotype" w:cs="Arial"/>
          <w:lang w:val="es-ES_tradnl"/>
        </w:rPr>
      </w:pPr>
      <w:r w:rsidRPr="00105B8E">
        <w:rPr>
          <w:noProof/>
          <w:lang w:val="es-ES"/>
        </w:rPr>
        <w:drawing>
          <wp:inline distT="0" distB="0" distL="0" distR="0" wp14:anchorId="7CAB5A98" wp14:editId="138B75CE">
            <wp:extent cx="5751830" cy="2238233"/>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15" t="25084" r="52469" b="56996"/>
                    <a:stretch/>
                  </pic:blipFill>
                  <pic:spPr bwMode="auto">
                    <a:xfrm>
                      <a:off x="0" y="0"/>
                      <a:ext cx="5914797" cy="2301649"/>
                    </a:xfrm>
                    <a:prstGeom prst="rect">
                      <a:avLst/>
                    </a:prstGeom>
                    <a:ln>
                      <a:noFill/>
                    </a:ln>
                    <a:extLst>
                      <a:ext uri="{53640926-AAD7-44D8-BBD7-CCE9431645EC}">
                        <a14:shadowObscured xmlns:a14="http://schemas.microsoft.com/office/drawing/2010/main"/>
                      </a:ext>
                    </a:extLst>
                  </pic:spPr>
                </pic:pic>
              </a:graphicData>
            </a:graphic>
          </wp:inline>
        </w:drawing>
      </w:r>
    </w:p>
    <w:p w:rsidR="00184149" w:rsidRPr="00105B8E" w:rsidRDefault="00184149" w:rsidP="004A7AFF">
      <w:pPr>
        <w:numPr>
          <w:ilvl w:val="0"/>
          <w:numId w:val="5"/>
        </w:numPr>
        <w:spacing w:before="240" w:after="240" w:line="360" w:lineRule="auto"/>
        <w:ind w:left="0" w:firstLine="0"/>
        <w:jc w:val="both"/>
        <w:rPr>
          <w:rFonts w:ascii="Palatino Linotype" w:hAnsi="Palatino Linotype" w:cs="Arial"/>
        </w:rPr>
      </w:pPr>
      <w:r w:rsidRPr="00105B8E">
        <w:rPr>
          <w:rFonts w:ascii="Palatino Linotype" w:hAnsi="Palatino Linotype" w:cs="Arial"/>
          <w:b/>
          <w:noProof/>
          <w:lang w:val="es-ES"/>
        </w:rPr>
        <mc:AlternateContent>
          <mc:Choice Requires="wps">
            <w:drawing>
              <wp:anchor distT="0" distB="0" distL="114300" distR="114300" simplePos="0" relativeHeight="251668480" behindDoc="0" locked="0" layoutInCell="1" allowOverlap="1" wp14:anchorId="6ED2A86D" wp14:editId="229461B3">
                <wp:simplePos x="0" y="0"/>
                <wp:positionH relativeFrom="column">
                  <wp:posOffset>-325755</wp:posOffset>
                </wp:positionH>
                <wp:positionV relativeFrom="paragraph">
                  <wp:posOffset>2693670</wp:posOffset>
                </wp:positionV>
                <wp:extent cx="5786095" cy="720471"/>
                <wp:effectExtent l="38100" t="38100" r="62865" b="80010"/>
                <wp:wrapNone/>
                <wp:docPr id="8" name="Conector recto 8"/>
                <wp:cNvGraphicFramePr/>
                <a:graphic xmlns:a="http://schemas.openxmlformats.org/drawingml/2006/main">
                  <a:graphicData uri="http://schemas.microsoft.com/office/word/2010/wordprocessingShape">
                    <wps:wsp>
                      <wps:cNvCnPr/>
                      <wps:spPr>
                        <a:xfrm>
                          <a:off x="0" y="0"/>
                          <a:ext cx="5786095" cy="72047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E477B" id="Conector recto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212.1pt" to="429.95pt,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" strokecolor="black [3200]" strokeweight="2pt">
                <v:shadow on="t" color="black" opacity="24903f" origin=",.5" offset="0,.55556mm"/>
              </v:line>
            </w:pict>
          </mc:Fallback>
        </mc:AlternateContent>
      </w:r>
      <w:r w:rsidRPr="00105B8E">
        <w:rPr>
          <w:rFonts w:ascii="Palatino Linotype" w:hAnsi="Palatino Linotype" w:cs="Arial"/>
        </w:rPr>
        <w:t xml:space="preserve">Una vez analizado el estado procesal que guardaba el expediente, en fecha tres de julio de dos mil diecinueve, la Comisionada Ponente acordó el Cierre de Instrucción; así </w:t>
      </w:r>
      <w:r w:rsidRPr="00105B8E">
        <w:rPr>
          <w:rFonts w:ascii="Palatino Linotype" w:hAnsi="Palatino Linotype" w:cs="Arial"/>
          <w:lang w:val="es-ES_tradnl"/>
        </w:rPr>
        <w:t>como,</w:t>
      </w:r>
      <w:r w:rsidRPr="00105B8E">
        <w:rPr>
          <w:rFonts w:ascii="Palatino Linotype" w:hAnsi="Palatino Linotype" w:cs="Arial"/>
        </w:rPr>
        <w:t xml:space="preserve"> la remisión del mismo a efecto </w:t>
      </w:r>
      <w:r w:rsidRPr="00105B8E">
        <w:rPr>
          <w:rFonts w:ascii="Palatino Linotype" w:hAnsi="Palatino Linotype" w:cs="Arial"/>
          <w:lang w:val="es-ES_tradnl"/>
        </w:rPr>
        <w:t>de</w:t>
      </w:r>
      <w:r w:rsidRPr="00105B8E">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184149" w:rsidRPr="00105B8E" w:rsidRDefault="00184149" w:rsidP="004A7AFF">
      <w:pPr>
        <w:numPr>
          <w:ilvl w:val="0"/>
          <w:numId w:val="5"/>
        </w:numPr>
        <w:spacing w:before="240" w:after="240" w:line="360" w:lineRule="auto"/>
        <w:ind w:left="0" w:firstLine="0"/>
        <w:jc w:val="both"/>
        <w:rPr>
          <w:rFonts w:ascii="Palatino Linotype" w:hAnsi="Palatino Linotype" w:cs="Arial"/>
        </w:rPr>
      </w:pPr>
      <w:r w:rsidRPr="00105B8E">
        <w:rPr>
          <w:rFonts w:ascii="Palatino Linotype" w:hAnsi="Palatino Linotype" w:cs="Arial"/>
        </w:rPr>
        <w:lastRenderedPageBreak/>
        <w:t>En fecha tres de julio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105B8E" w:rsidRDefault="004B4CB8" w:rsidP="00184149">
      <w:pPr>
        <w:spacing w:before="240" w:after="240" w:line="360" w:lineRule="auto"/>
        <w:jc w:val="center"/>
        <w:rPr>
          <w:rFonts w:ascii="Palatino Linotype" w:hAnsi="Palatino Linotype"/>
          <w:b/>
          <w:bCs/>
          <w:spacing w:val="60"/>
          <w:sz w:val="28"/>
        </w:rPr>
      </w:pPr>
      <w:r w:rsidRPr="00105B8E">
        <w:rPr>
          <w:rFonts w:ascii="Palatino Linotype" w:hAnsi="Palatino Linotype"/>
          <w:b/>
          <w:bCs/>
          <w:spacing w:val="60"/>
          <w:sz w:val="28"/>
        </w:rPr>
        <w:t>CONSIDERANDO</w:t>
      </w:r>
    </w:p>
    <w:p w:rsidR="00BE201E" w:rsidRPr="00105B8E" w:rsidRDefault="00AB4B9D" w:rsidP="001C70E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105B8E">
        <w:rPr>
          <w:rFonts w:ascii="Palatino Linotype" w:hAnsi="Palatino Linotype"/>
          <w:b/>
        </w:rPr>
        <w:t>Competencia</w:t>
      </w:r>
      <w:r w:rsidRPr="00105B8E">
        <w:rPr>
          <w:rFonts w:ascii="Palatino Linotype" w:hAnsi="Palatino Linotype"/>
        </w:rPr>
        <w:t>.</w:t>
      </w:r>
      <w:r w:rsidR="00D730A4" w:rsidRPr="00105B8E">
        <w:rPr>
          <w:rFonts w:ascii="Palatino Linotype" w:hAnsi="Palatino Linotype"/>
          <w:b/>
        </w:rPr>
        <w:t xml:space="preserve"> </w:t>
      </w:r>
      <w:r w:rsidR="00BE201E" w:rsidRPr="00105B8E">
        <w:rPr>
          <w:rFonts w:ascii="Palatino Linotype" w:hAnsi="Palatino Linotype"/>
        </w:rPr>
        <w:t>Este Instituto de Transparencia, Acceso a la Información Pública y Protección de Datos Personales del Estado de México y Municipios, es competente para conocer y resolver</w:t>
      </w:r>
      <w:r w:rsidR="00184149" w:rsidRPr="00105B8E">
        <w:rPr>
          <w:rFonts w:ascii="Palatino Linotype" w:hAnsi="Palatino Linotype"/>
        </w:rPr>
        <w:t xml:space="preserve"> el presente recurso</w:t>
      </w:r>
      <w:r w:rsidR="00BE201E" w:rsidRPr="00105B8E">
        <w:rPr>
          <w:rFonts w:ascii="Palatino Linotype" w:hAnsi="Palatino Linotype"/>
        </w:rPr>
        <w:t>, conforme a lo dispuesto en el artículo 6, Apartado A, de la Constitución Política de los Estados Unidos Mexicanos; el artículo 5, párrafos</w:t>
      </w:r>
      <w:r w:rsidR="00BC6E63">
        <w:rPr>
          <w:rFonts w:ascii="Palatino Linotype" w:hAnsi="Palatino Linotype"/>
        </w:rPr>
        <w:t xml:space="preserve"> vigésimo segundo, vigésimo tercero y vigésimo cuarto</w:t>
      </w:r>
      <w:r w:rsidR="00BE201E" w:rsidRPr="00105B8E">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105B8E">
        <w:rPr>
          <w:rFonts w:ascii="Palatino Linotype" w:hAnsi="Palatino Linotype" w:cs="Arial"/>
        </w:rPr>
        <w:t>.</w:t>
      </w:r>
    </w:p>
    <w:p w:rsidR="00FA2652" w:rsidRPr="00105B8E" w:rsidRDefault="006F1530" w:rsidP="006E3E2E">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105B8E">
        <w:rPr>
          <w:rFonts w:ascii="Palatino Linotype" w:hAnsi="Palatino Linotype" w:cs="Arial"/>
          <w:b/>
        </w:rPr>
        <w:t xml:space="preserve"> </w:t>
      </w:r>
      <w:r w:rsidR="0034196C" w:rsidRPr="00105B8E">
        <w:rPr>
          <w:rFonts w:ascii="Palatino Linotype" w:hAnsi="Palatino Linotype" w:cs="Arial"/>
          <w:b/>
        </w:rPr>
        <w:t>Interés.</w:t>
      </w:r>
      <w:r w:rsidR="00D730A4" w:rsidRPr="00105B8E">
        <w:rPr>
          <w:rFonts w:ascii="Palatino Linotype" w:hAnsi="Palatino Linotype" w:cs="Arial"/>
        </w:rPr>
        <w:t xml:space="preserve"> </w:t>
      </w:r>
      <w:r w:rsidR="00184149" w:rsidRPr="00105B8E">
        <w:rPr>
          <w:rFonts w:ascii="Palatino Linotype" w:hAnsi="Palatino Linotype" w:cs="Arial"/>
        </w:rPr>
        <w:t>El</w:t>
      </w:r>
      <w:r w:rsidR="00D730A4" w:rsidRPr="00105B8E">
        <w:rPr>
          <w:rFonts w:ascii="Palatino Linotype" w:hAnsi="Palatino Linotype" w:cs="Arial"/>
        </w:rPr>
        <w:t xml:space="preserve"> </w:t>
      </w:r>
      <w:r w:rsidR="0034196C" w:rsidRPr="00105B8E">
        <w:rPr>
          <w:rFonts w:ascii="Palatino Linotype" w:hAnsi="Palatino Linotype"/>
        </w:rPr>
        <w:t>recurso</w:t>
      </w:r>
      <w:r w:rsidR="00D730A4" w:rsidRPr="00105B8E">
        <w:rPr>
          <w:rFonts w:ascii="Palatino Linotype" w:hAnsi="Palatino Linotype" w:cs="Arial"/>
        </w:rPr>
        <w:t xml:space="preserve"> </w:t>
      </w:r>
      <w:r w:rsidR="0034196C" w:rsidRPr="00105B8E">
        <w:rPr>
          <w:rFonts w:ascii="Palatino Linotype" w:hAnsi="Palatino Linotype" w:cs="Arial"/>
        </w:rPr>
        <w:t>de</w:t>
      </w:r>
      <w:r w:rsidR="00D730A4" w:rsidRPr="00105B8E">
        <w:rPr>
          <w:rFonts w:ascii="Palatino Linotype" w:hAnsi="Palatino Linotype" w:cs="Arial"/>
        </w:rPr>
        <w:t xml:space="preserve"> </w:t>
      </w:r>
      <w:r w:rsidR="0034196C" w:rsidRPr="00105B8E">
        <w:rPr>
          <w:rFonts w:ascii="Palatino Linotype" w:hAnsi="Palatino Linotype" w:cs="Arial"/>
        </w:rPr>
        <w:t>revisión</w:t>
      </w:r>
      <w:r w:rsidR="00D730A4" w:rsidRPr="00105B8E">
        <w:rPr>
          <w:rFonts w:ascii="Palatino Linotype" w:hAnsi="Palatino Linotype" w:cs="Arial"/>
        </w:rPr>
        <w:t xml:space="preserve"> </w:t>
      </w:r>
      <w:r w:rsidR="0034196C" w:rsidRPr="00105B8E">
        <w:rPr>
          <w:rFonts w:ascii="Palatino Linotype" w:hAnsi="Palatino Linotype" w:cs="Arial"/>
        </w:rPr>
        <w:t>fue</w:t>
      </w:r>
      <w:r w:rsidR="00D730A4" w:rsidRPr="00105B8E">
        <w:rPr>
          <w:rFonts w:ascii="Palatino Linotype" w:hAnsi="Palatino Linotype" w:cs="Arial"/>
        </w:rPr>
        <w:t xml:space="preserve"> </w:t>
      </w:r>
      <w:r w:rsidR="0034196C" w:rsidRPr="00105B8E">
        <w:rPr>
          <w:rFonts w:ascii="Palatino Linotype" w:hAnsi="Palatino Linotype"/>
        </w:rPr>
        <w:t>interpuesto</w:t>
      </w:r>
      <w:r w:rsidR="00D730A4" w:rsidRPr="00105B8E">
        <w:rPr>
          <w:rFonts w:ascii="Palatino Linotype" w:hAnsi="Palatino Linotype" w:cs="Arial"/>
        </w:rPr>
        <w:t xml:space="preserve"> </w:t>
      </w:r>
      <w:r w:rsidR="0034196C" w:rsidRPr="00105B8E">
        <w:rPr>
          <w:rFonts w:ascii="Palatino Linotype" w:hAnsi="Palatino Linotype" w:cs="Arial"/>
        </w:rPr>
        <w:t>por</w:t>
      </w:r>
      <w:r w:rsidR="00D730A4" w:rsidRPr="00105B8E">
        <w:rPr>
          <w:rFonts w:ascii="Palatino Linotype" w:hAnsi="Palatino Linotype" w:cs="Arial"/>
        </w:rPr>
        <w:t xml:space="preserve"> </w:t>
      </w:r>
      <w:r w:rsidR="0034196C" w:rsidRPr="00105B8E">
        <w:rPr>
          <w:rFonts w:ascii="Palatino Linotype" w:hAnsi="Palatino Linotype" w:cs="Arial"/>
        </w:rPr>
        <w:t>parte</w:t>
      </w:r>
      <w:r w:rsidR="00D730A4" w:rsidRPr="00105B8E">
        <w:rPr>
          <w:rFonts w:ascii="Palatino Linotype" w:hAnsi="Palatino Linotype" w:cs="Arial"/>
        </w:rPr>
        <w:t xml:space="preserve"> </w:t>
      </w:r>
      <w:r w:rsidR="0034196C" w:rsidRPr="00105B8E">
        <w:rPr>
          <w:rFonts w:ascii="Palatino Linotype" w:hAnsi="Palatino Linotype" w:cs="Arial"/>
        </w:rPr>
        <w:t>legítima</w:t>
      </w:r>
      <w:r w:rsidR="00D730A4" w:rsidRPr="00105B8E">
        <w:rPr>
          <w:rFonts w:ascii="Palatino Linotype" w:hAnsi="Palatino Linotype" w:cs="Arial"/>
        </w:rPr>
        <w:t xml:space="preserve"> </w:t>
      </w:r>
      <w:r w:rsidR="0034196C" w:rsidRPr="00105B8E">
        <w:rPr>
          <w:rFonts w:ascii="Palatino Linotype" w:hAnsi="Palatino Linotype" w:cs="Arial"/>
        </w:rPr>
        <w:t>en</w:t>
      </w:r>
      <w:r w:rsidR="00D730A4" w:rsidRPr="00105B8E">
        <w:rPr>
          <w:rFonts w:ascii="Palatino Linotype" w:hAnsi="Palatino Linotype" w:cs="Arial"/>
        </w:rPr>
        <w:t xml:space="preserve"> </w:t>
      </w:r>
      <w:r w:rsidR="0034196C" w:rsidRPr="00105B8E">
        <w:rPr>
          <w:rFonts w:ascii="Palatino Linotype" w:hAnsi="Palatino Linotype" w:cs="Arial"/>
        </w:rPr>
        <w:t>atención</w:t>
      </w:r>
      <w:r w:rsidR="00D730A4" w:rsidRPr="00105B8E">
        <w:rPr>
          <w:rFonts w:ascii="Palatino Linotype" w:hAnsi="Palatino Linotype" w:cs="Arial"/>
        </w:rPr>
        <w:t xml:space="preserve"> </w:t>
      </w:r>
      <w:r w:rsidR="0034196C" w:rsidRPr="00105B8E">
        <w:rPr>
          <w:rFonts w:ascii="Palatino Linotype" w:hAnsi="Palatino Linotype" w:cs="Arial"/>
        </w:rPr>
        <w:t>a</w:t>
      </w:r>
      <w:r w:rsidR="00D730A4" w:rsidRPr="00105B8E">
        <w:rPr>
          <w:rFonts w:ascii="Palatino Linotype" w:hAnsi="Palatino Linotype" w:cs="Arial"/>
        </w:rPr>
        <w:t xml:space="preserve"> </w:t>
      </w:r>
      <w:r w:rsidR="0034196C" w:rsidRPr="00105B8E">
        <w:rPr>
          <w:rFonts w:ascii="Palatino Linotype" w:hAnsi="Palatino Linotype" w:cs="Arial"/>
        </w:rPr>
        <w:t>que</w:t>
      </w:r>
      <w:r w:rsidR="00D730A4" w:rsidRPr="00105B8E">
        <w:rPr>
          <w:rFonts w:ascii="Palatino Linotype" w:hAnsi="Palatino Linotype" w:cs="Arial"/>
        </w:rPr>
        <w:t xml:space="preserve"> </w:t>
      </w:r>
      <w:r w:rsidR="0034196C" w:rsidRPr="00105B8E">
        <w:rPr>
          <w:rFonts w:ascii="Palatino Linotype" w:hAnsi="Palatino Linotype" w:cs="Arial"/>
        </w:rPr>
        <w:t>fue</w:t>
      </w:r>
      <w:r w:rsidR="00D730A4" w:rsidRPr="00105B8E">
        <w:rPr>
          <w:rFonts w:ascii="Palatino Linotype" w:hAnsi="Palatino Linotype" w:cs="Arial"/>
        </w:rPr>
        <w:t xml:space="preserve"> </w:t>
      </w:r>
      <w:r w:rsidR="0034196C" w:rsidRPr="00105B8E">
        <w:rPr>
          <w:rFonts w:ascii="Palatino Linotype" w:hAnsi="Palatino Linotype"/>
        </w:rPr>
        <w:t>presentado</w:t>
      </w:r>
      <w:r w:rsidR="00D730A4" w:rsidRPr="00105B8E">
        <w:rPr>
          <w:rFonts w:ascii="Palatino Linotype" w:hAnsi="Palatino Linotype" w:cs="Arial"/>
        </w:rPr>
        <w:t xml:space="preserve"> </w:t>
      </w:r>
      <w:r w:rsidR="0034196C" w:rsidRPr="00105B8E">
        <w:rPr>
          <w:rFonts w:ascii="Palatino Linotype" w:hAnsi="Palatino Linotype" w:cs="Arial"/>
        </w:rPr>
        <w:t>por</w:t>
      </w:r>
      <w:r w:rsidR="00D730A4" w:rsidRPr="00105B8E">
        <w:rPr>
          <w:rFonts w:ascii="Palatino Linotype" w:hAnsi="Palatino Linotype" w:cs="Arial"/>
        </w:rPr>
        <w:t xml:space="preserve"> </w:t>
      </w:r>
      <w:r w:rsidR="00D86AD8" w:rsidRPr="00105B8E">
        <w:rPr>
          <w:rFonts w:ascii="Palatino Linotype" w:hAnsi="Palatino Linotype" w:cs="Arial"/>
          <w:b/>
        </w:rPr>
        <w:t xml:space="preserve">EL </w:t>
      </w:r>
      <w:r w:rsidR="00D83B69" w:rsidRPr="00105B8E">
        <w:rPr>
          <w:rFonts w:ascii="Palatino Linotype" w:hAnsi="Palatino Linotype" w:cs="Arial"/>
          <w:b/>
        </w:rPr>
        <w:t>RECURRENTE</w:t>
      </w:r>
      <w:r w:rsidR="0034196C" w:rsidRPr="00105B8E">
        <w:rPr>
          <w:rFonts w:ascii="Palatino Linotype" w:hAnsi="Palatino Linotype" w:cs="Arial"/>
          <w:snapToGrid w:val="0"/>
        </w:rPr>
        <w:t>,</w:t>
      </w:r>
      <w:r w:rsidR="00D730A4" w:rsidRPr="00105B8E">
        <w:rPr>
          <w:rFonts w:ascii="Palatino Linotype" w:hAnsi="Palatino Linotype" w:cs="Arial"/>
          <w:snapToGrid w:val="0"/>
        </w:rPr>
        <w:t xml:space="preserve"> </w:t>
      </w:r>
      <w:r w:rsidR="0034196C" w:rsidRPr="00105B8E">
        <w:rPr>
          <w:rFonts w:ascii="Palatino Linotype" w:hAnsi="Palatino Linotype" w:cs="Arial"/>
        </w:rPr>
        <w:t>quien</w:t>
      </w:r>
      <w:r w:rsidR="00D730A4" w:rsidRPr="00105B8E">
        <w:rPr>
          <w:rFonts w:ascii="Palatino Linotype" w:hAnsi="Palatino Linotype" w:cs="Arial"/>
          <w:snapToGrid w:val="0"/>
        </w:rPr>
        <w:t xml:space="preserve"> </w:t>
      </w:r>
      <w:r w:rsidR="0034196C" w:rsidRPr="00105B8E">
        <w:rPr>
          <w:rFonts w:ascii="Palatino Linotype" w:hAnsi="Palatino Linotype"/>
        </w:rPr>
        <w:t>formuló</w:t>
      </w:r>
      <w:r w:rsidR="00D730A4" w:rsidRPr="00105B8E">
        <w:rPr>
          <w:rFonts w:ascii="Palatino Linotype" w:hAnsi="Palatino Linotype" w:cs="Arial"/>
          <w:snapToGrid w:val="0"/>
        </w:rPr>
        <w:t xml:space="preserve"> </w:t>
      </w:r>
      <w:r w:rsidR="0034196C" w:rsidRPr="00105B8E">
        <w:rPr>
          <w:rFonts w:ascii="Palatino Linotype" w:hAnsi="Palatino Linotype" w:cs="Arial"/>
          <w:snapToGrid w:val="0"/>
        </w:rPr>
        <w:t>la</w:t>
      </w:r>
      <w:r w:rsidR="00D730A4" w:rsidRPr="00105B8E">
        <w:rPr>
          <w:rFonts w:ascii="Palatino Linotype" w:hAnsi="Palatino Linotype" w:cs="Arial"/>
          <w:snapToGrid w:val="0"/>
        </w:rPr>
        <w:t xml:space="preserve"> </w:t>
      </w:r>
      <w:r w:rsidR="0034196C" w:rsidRPr="00105B8E">
        <w:rPr>
          <w:rFonts w:ascii="Palatino Linotype" w:hAnsi="Palatino Linotype" w:cs="Arial"/>
        </w:rPr>
        <w:t>solicitud</w:t>
      </w:r>
      <w:r w:rsidR="00D730A4" w:rsidRPr="00105B8E">
        <w:rPr>
          <w:rFonts w:ascii="Palatino Linotype" w:hAnsi="Palatino Linotype" w:cs="Arial"/>
          <w:snapToGrid w:val="0"/>
        </w:rPr>
        <w:t xml:space="preserve"> </w:t>
      </w:r>
      <w:r w:rsidR="0034196C" w:rsidRPr="00105B8E">
        <w:rPr>
          <w:rFonts w:ascii="Palatino Linotype" w:hAnsi="Palatino Linotype" w:cs="Arial"/>
          <w:snapToGrid w:val="0"/>
        </w:rPr>
        <w:t>de</w:t>
      </w:r>
      <w:r w:rsidR="00184149" w:rsidRPr="00105B8E">
        <w:rPr>
          <w:rFonts w:ascii="Palatino Linotype" w:hAnsi="Palatino Linotype" w:cs="Arial"/>
          <w:snapToGrid w:val="0"/>
        </w:rPr>
        <w:t xml:space="preserve"> acceso a la </w:t>
      </w:r>
      <w:r w:rsidR="0034196C" w:rsidRPr="00105B8E">
        <w:rPr>
          <w:rFonts w:ascii="Palatino Linotype" w:hAnsi="Palatino Linotype" w:cs="Arial"/>
          <w:snapToGrid w:val="0"/>
        </w:rPr>
        <w:t>información</w:t>
      </w:r>
      <w:r w:rsidR="00D730A4" w:rsidRPr="00105B8E">
        <w:rPr>
          <w:rFonts w:ascii="Palatino Linotype" w:hAnsi="Palatino Linotype" w:cs="Arial"/>
          <w:snapToGrid w:val="0"/>
        </w:rPr>
        <w:t xml:space="preserve"> </w:t>
      </w:r>
      <w:r w:rsidR="0034196C" w:rsidRPr="00105B8E">
        <w:rPr>
          <w:rFonts w:ascii="Palatino Linotype" w:hAnsi="Palatino Linotype" w:cs="Arial"/>
          <w:snapToGrid w:val="0"/>
        </w:rPr>
        <w:t>pública</w:t>
      </w:r>
      <w:r w:rsidR="00D730A4" w:rsidRPr="00105B8E">
        <w:rPr>
          <w:rFonts w:ascii="Palatino Linotype" w:hAnsi="Palatino Linotype" w:cs="Arial"/>
          <w:snapToGrid w:val="0"/>
        </w:rPr>
        <w:t xml:space="preserve"> </w:t>
      </w:r>
      <w:r w:rsidR="00184149" w:rsidRPr="00105B8E">
        <w:rPr>
          <w:rFonts w:ascii="Palatino Linotype" w:hAnsi="Palatino Linotype"/>
        </w:rPr>
        <w:t>número</w:t>
      </w:r>
      <w:r w:rsidR="00B66EFE" w:rsidRPr="00105B8E">
        <w:rPr>
          <w:rFonts w:ascii="Palatino Linotype" w:hAnsi="Palatino Linotype"/>
        </w:rPr>
        <w:t xml:space="preserve"> </w:t>
      </w:r>
      <w:r w:rsidR="003F1258" w:rsidRPr="00105B8E">
        <w:rPr>
          <w:rFonts w:ascii="Palatino Linotype" w:hAnsi="Palatino Linotype"/>
        </w:rPr>
        <w:t xml:space="preserve"> </w:t>
      </w:r>
      <w:r w:rsidR="00184149" w:rsidRPr="00105B8E">
        <w:rPr>
          <w:rFonts w:ascii="Palatino Linotype" w:hAnsi="Palatino Linotype"/>
          <w:b/>
          <w:bCs/>
        </w:rPr>
        <w:t>00159/VACHASO/IP/2019.</w:t>
      </w:r>
    </w:p>
    <w:p w:rsidR="006E3E2E" w:rsidRPr="00105B8E" w:rsidRDefault="006E3E2E" w:rsidP="006E3E2E">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105B8E">
        <w:rPr>
          <w:rFonts w:ascii="Palatino Linotype" w:hAnsi="Palatino Linotype" w:cs="Arial"/>
          <w:b/>
          <w:lang w:val="es-ES"/>
        </w:rPr>
        <w:t xml:space="preserve">Oportunidad. </w:t>
      </w:r>
      <w:r w:rsidRPr="00105B8E">
        <w:rPr>
          <w:rFonts w:ascii="Palatino Linotype" w:hAnsi="Palatino Linotype" w:cs="Arial"/>
          <w:color w:val="000000"/>
          <w:lang w:val="es-ES"/>
        </w:rPr>
        <w:t xml:space="preserve">Es de precisar que la Ley de Transparencia y Acceso a </w:t>
      </w:r>
      <w:r w:rsidRPr="00105B8E">
        <w:rPr>
          <w:rFonts w:ascii="Palatino Linotype" w:hAnsi="Palatino Linotype" w:cs="Arial"/>
          <w:color w:val="000000"/>
          <w:lang w:val="es-ES"/>
        </w:rPr>
        <w:lastRenderedPageBreak/>
        <w:t>la Información Pública del Estado de México y Municipios, describe el mecanismo de procedencia del recurso de revisión, como se puede apreciar en el siguiente artículo:</w:t>
      </w:r>
    </w:p>
    <w:p w:rsidR="006E3E2E" w:rsidRPr="00105B8E" w:rsidRDefault="006E3E2E" w:rsidP="006E3E2E">
      <w:pPr>
        <w:autoSpaceDE w:val="0"/>
        <w:autoSpaceDN w:val="0"/>
        <w:adjustRightInd w:val="0"/>
        <w:ind w:left="851" w:right="902"/>
        <w:jc w:val="both"/>
        <w:rPr>
          <w:rFonts w:ascii="Palatino Linotype" w:hAnsi="Palatino Linotype" w:cs="Arial"/>
          <w:i/>
          <w:color w:val="000000"/>
          <w:sz w:val="22"/>
          <w:szCs w:val="22"/>
          <w:lang w:val="es-ES"/>
        </w:rPr>
      </w:pPr>
      <w:r w:rsidRPr="00105B8E">
        <w:rPr>
          <w:rFonts w:ascii="Palatino Linotype" w:hAnsi="Palatino Linotype" w:cs="Arial"/>
          <w:b/>
          <w:i/>
          <w:color w:val="000000"/>
          <w:sz w:val="22"/>
          <w:szCs w:val="22"/>
          <w:lang w:val="es-ES"/>
        </w:rPr>
        <w:t>“Artículo 163.</w:t>
      </w:r>
      <w:r w:rsidRPr="00105B8E">
        <w:rPr>
          <w:rFonts w:ascii="Palatino Linotype" w:hAnsi="Palatino Linotype" w:cs="Arial"/>
          <w:i/>
          <w:color w:val="000000"/>
          <w:sz w:val="22"/>
          <w:szCs w:val="22"/>
          <w:lang w:val="es-ES"/>
        </w:rPr>
        <w:t xml:space="preserve"> La Unidad </w:t>
      </w:r>
      <w:r w:rsidRPr="00105B8E">
        <w:rPr>
          <w:rFonts w:ascii="Palatino Linotype" w:hAnsi="Palatino Linotype" w:cs="Arial"/>
          <w:i/>
          <w:sz w:val="22"/>
          <w:szCs w:val="22"/>
          <w:lang w:val="es-ES"/>
        </w:rPr>
        <w:t>de</w:t>
      </w:r>
      <w:r w:rsidRPr="00105B8E">
        <w:rPr>
          <w:rFonts w:ascii="Palatino Linotype" w:hAnsi="Palatino Linotype" w:cs="Arial"/>
          <w:i/>
          <w:color w:val="000000"/>
          <w:sz w:val="22"/>
          <w:szCs w:val="22"/>
          <w:lang w:val="es-ES"/>
        </w:rPr>
        <w:t xml:space="preserve"> Transparencia deberá notificar la respuesta a la solicitud al interesado en el </w:t>
      </w:r>
      <w:r w:rsidRPr="00105B8E">
        <w:rPr>
          <w:rFonts w:ascii="Palatino Linotype" w:hAnsi="Palatino Linotype" w:cs="Arial"/>
          <w:i/>
          <w:sz w:val="22"/>
          <w:szCs w:val="22"/>
          <w:lang w:val="es-ES"/>
        </w:rPr>
        <w:t>menor</w:t>
      </w:r>
      <w:r w:rsidRPr="00105B8E">
        <w:rPr>
          <w:rFonts w:ascii="Palatino Linotype" w:hAnsi="Palatino Linotype" w:cs="Arial"/>
          <w:i/>
          <w:color w:val="000000"/>
          <w:sz w:val="22"/>
          <w:szCs w:val="22"/>
          <w:lang w:val="es-ES"/>
        </w:rPr>
        <w:t xml:space="preserve"> tiempo posible, que no podrá exceder de quince días hábiles, contados a partir del día siguiente a la presentación de aquélla.</w:t>
      </w:r>
    </w:p>
    <w:p w:rsidR="006E3E2E" w:rsidRPr="00105B8E" w:rsidRDefault="006E3E2E" w:rsidP="006E3E2E">
      <w:pPr>
        <w:autoSpaceDE w:val="0"/>
        <w:autoSpaceDN w:val="0"/>
        <w:adjustRightInd w:val="0"/>
        <w:ind w:left="851" w:right="902"/>
        <w:jc w:val="both"/>
        <w:rPr>
          <w:rFonts w:ascii="Palatino Linotype" w:hAnsi="Palatino Linotype" w:cs="Arial"/>
          <w:i/>
          <w:color w:val="000000"/>
          <w:sz w:val="22"/>
          <w:szCs w:val="22"/>
          <w:lang w:val="es-ES"/>
        </w:rPr>
      </w:pPr>
      <w:r w:rsidRPr="00105B8E">
        <w:rPr>
          <w:rFonts w:ascii="Palatino Linotype" w:hAnsi="Palatino Linotype" w:cs="Arial"/>
          <w:i/>
          <w:color w:val="000000"/>
          <w:sz w:val="22"/>
          <w:szCs w:val="22"/>
          <w:lang w:val="es-ES"/>
        </w:rPr>
        <w:t xml:space="preserve">Excepcionalmente, el plazo referido en el párrafo anterior podrá ampliarse hasta por siete días hábiles más, siempre y </w:t>
      </w:r>
      <w:r w:rsidRPr="00105B8E">
        <w:rPr>
          <w:rFonts w:ascii="Palatino Linotype" w:hAnsi="Palatino Linotype" w:cs="Arial"/>
          <w:i/>
          <w:sz w:val="22"/>
          <w:szCs w:val="22"/>
          <w:lang w:val="es-ES"/>
        </w:rPr>
        <w:t>cuando</w:t>
      </w:r>
      <w:r w:rsidRPr="00105B8E">
        <w:rPr>
          <w:rFonts w:ascii="Palatino Linotype"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6E3E2E" w:rsidRPr="00105B8E" w:rsidRDefault="006E3E2E" w:rsidP="006E3E2E">
      <w:pPr>
        <w:ind w:left="851" w:right="901"/>
        <w:jc w:val="both"/>
        <w:rPr>
          <w:rFonts w:ascii="Palatino Linotype" w:hAnsi="Palatino Linotype" w:cs="Arial"/>
          <w:i/>
          <w:color w:val="000000"/>
          <w:szCs w:val="22"/>
          <w:lang w:val="es-ES"/>
        </w:rPr>
      </w:pPr>
    </w:p>
    <w:p w:rsidR="006E3E2E" w:rsidRPr="00105B8E" w:rsidRDefault="006E3E2E" w:rsidP="006E3E2E">
      <w:pPr>
        <w:spacing w:line="360" w:lineRule="auto"/>
        <w:jc w:val="both"/>
        <w:rPr>
          <w:rFonts w:ascii="Palatino Linotype" w:hAnsi="Palatino Linotype" w:cs="Arial"/>
          <w:color w:val="000000"/>
          <w:lang w:val="es-ES"/>
        </w:rPr>
      </w:pPr>
      <w:r w:rsidRPr="00105B8E">
        <w:rPr>
          <w:rFonts w:ascii="Palatino Linotype" w:hAnsi="Palatino Linotype" w:cs="Arial"/>
          <w:color w:val="000000"/>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6E3E2E" w:rsidRPr="00105B8E" w:rsidRDefault="006E3E2E" w:rsidP="006E3E2E">
      <w:pPr>
        <w:spacing w:line="360" w:lineRule="auto"/>
        <w:jc w:val="both"/>
        <w:rPr>
          <w:rFonts w:ascii="Palatino Linotype" w:hAnsi="Palatino Linotype" w:cs="Arial"/>
          <w:color w:val="000000"/>
          <w:lang w:val="es-ES"/>
        </w:rPr>
      </w:pPr>
    </w:p>
    <w:p w:rsidR="006E3E2E" w:rsidRPr="00105B8E" w:rsidRDefault="006E3E2E" w:rsidP="006E3E2E">
      <w:pPr>
        <w:spacing w:line="360" w:lineRule="auto"/>
        <w:jc w:val="both"/>
        <w:rPr>
          <w:rFonts w:ascii="Palatino Linotype" w:hAnsi="Palatino Linotype" w:cs="Arial"/>
          <w:color w:val="000000"/>
          <w:lang w:val="es-ES"/>
        </w:rPr>
      </w:pPr>
      <w:r w:rsidRPr="00105B8E">
        <w:rPr>
          <w:rFonts w:ascii="Palatino Linotype" w:hAnsi="Palatino Linotype" w:cs="Arial"/>
          <w:color w:val="000000"/>
          <w:lang w:val="es-ES"/>
        </w:rPr>
        <w:t xml:space="preserve">Derivado de lo anterior, se constituye la figura jurídica de la </w:t>
      </w:r>
      <w:r w:rsidRPr="00105B8E">
        <w:rPr>
          <w:rFonts w:ascii="Palatino Linotype" w:hAnsi="Palatino Linotype" w:cs="Arial"/>
          <w:b/>
          <w:color w:val="000000"/>
          <w:lang w:val="es-ES"/>
        </w:rPr>
        <w:t>NEGATIVA FICTA</w:t>
      </w:r>
      <w:r w:rsidRPr="00105B8E">
        <w:rPr>
          <w:rFonts w:ascii="Palatino Linotype" w:hAnsi="Palatino Linotype" w:cs="Arial"/>
          <w:color w:val="000000"/>
          <w:lang w:val="es-ES"/>
        </w:rPr>
        <w:t>, cuya esencia consiste en atribuir un efecto negativo al silencio de la autoridad administrativa frente a las instancias y solicitudes que hagan los particulares.</w:t>
      </w:r>
    </w:p>
    <w:p w:rsidR="006E3E2E" w:rsidRPr="00105B8E" w:rsidRDefault="006E3E2E" w:rsidP="006E3E2E">
      <w:pPr>
        <w:spacing w:line="360" w:lineRule="auto"/>
        <w:jc w:val="both"/>
        <w:rPr>
          <w:rFonts w:ascii="Palatino Linotype" w:hAnsi="Palatino Linotype" w:cs="Arial"/>
          <w:color w:val="000000"/>
          <w:lang w:val="es-ES"/>
        </w:rPr>
      </w:pPr>
    </w:p>
    <w:p w:rsidR="006E3E2E" w:rsidRPr="00105B8E" w:rsidRDefault="006E3E2E" w:rsidP="006E3E2E">
      <w:pPr>
        <w:spacing w:line="360" w:lineRule="auto"/>
        <w:jc w:val="both"/>
        <w:rPr>
          <w:rFonts w:ascii="Palatino Linotype" w:hAnsi="Palatino Linotype" w:cs="Arial"/>
          <w:color w:val="000000"/>
          <w:lang w:val="es-ES"/>
        </w:rPr>
      </w:pPr>
      <w:r w:rsidRPr="00105B8E">
        <w:rPr>
          <w:rFonts w:ascii="Palatino Linotype" w:hAnsi="Palatino Linotype" w:cs="Arial"/>
          <w:color w:val="000000"/>
          <w:lang w:val="es-ES"/>
        </w:rPr>
        <w:t>Por su parte el artículo 178 de la Ley de Transparencia y Acceso a la Información Pública del Estado de México y Municipios, establece:</w:t>
      </w:r>
    </w:p>
    <w:p w:rsidR="006E3E2E" w:rsidRPr="00105B8E" w:rsidRDefault="006E3E2E" w:rsidP="006E3E2E">
      <w:pPr>
        <w:jc w:val="both"/>
        <w:rPr>
          <w:rFonts w:ascii="Palatino Linotype" w:hAnsi="Palatino Linotype" w:cs="Arial"/>
          <w:color w:val="000000"/>
          <w:lang w:val="es-ES"/>
        </w:rPr>
      </w:pPr>
    </w:p>
    <w:p w:rsidR="006E3E2E" w:rsidRPr="00105B8E" w:rsidRDefault="006E3E2E" w:rsidP="006E3E2E">
      <w:pPr>
        <w:ind w:left="851" w:right="901"/>
        <w:jc w:val="both"/>
        <w:rPr>
          <w:rFonts w:ascii="Palatino Linotype" w:hAnsi="Palatino Linotype" w:cs="Arial"/>
          <w:i/>
          <w:color w:val="000000"/>
          <w:sz w:val="22"/>
          <w:szCs w:val="22"/>
          <w:lang w:val="es-ES"/>
        </w:rPr>
      </w:pPr>
      <w:r w:rsidRPr="00105B8E">
        <w:rPr>
          <w:rFonts w:ascii="Palatino Linotype" w:hAnsi="Palatino Linotype" w:cs="Arial"/>
          <w:b/>
          <w:i/>
          <w:color w:val="000000"/>
          <w:sz w:val="22"/>
          <w:szCs w:val="22"/>
          <w:lang w:val="es-ES"/>
        </w:rPr>
        <w:lastRenderedPageBreak/>
        <w:t xml:space="preserve">“Artículo 178. </w:t>
      </w:r>
      <w:r w:rsidRPr="00105B8E">
        <w:rPr>
          <w:rFonts w:ascii="Palatino Linotype"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E3E2E" w:rsidRPr="00105B8E" w:rsidRDefault="006E3E2E" w:rsidP="006E3E2E">
      <w:pPr>
        <w:ind w:left="851" w:right="901"/>
        <w:jc w:val="both"/>
        <w:rPr>
          <w:rFonts w:ascii="Palatino Linotype" w:hAnsi="Palatino Linotype" w:cs="Arial"/>
          <w:i/>
          <w:color w:val="000000"/>
          <w:sz w:val="22"/>
          <w:szCs w:val="22"/>
          <w:lang w:val="es-ES"/>
        </w:rPr>
      </w:pPr>
      <w:r w:rsidRPr="00105B8E">
        <w:rPr>
          <w:rFonts w:ascii="Palatino Linotype"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105B8E">
        <w:rPr>
          <w:rFonts w:ascii="Palatino Linotype" w:hAnsi="Palatino Linotype" w:cs="Arial"/>
          <w:i/>
          <w:color w:val="000000"/>
          <w:sz w:val="22"/>
          <w:szCs w:val="22"/>
          <w:lang w:val="es-ES"/>
        </w:rPr>
        <w:t>, acompañado con el documento que pruebe la fecha en que presentó la solicitud.</w:t>
      </w:r>
    </w:p>
    <w:p w:rsidR="006E3E2E" w:rsidRPr="00105B8E" w:rsidRDefault="006E3E2E" w:rsidP="006E3E2E">
      <w:pPr>
        <w:ind w:left="851" w:right="901"/>
        <w:jc w:val="both"/>
        <w:rPr>
          <w:rFonts w:ascii="Palatino Linotype" w:hAnsi="Palatino Linotype" w:cs="Arial"/>
          <w:i/>
          <w:color w:val="000000"/>
          <w:sz w:val="22"/>
          <w:szCs w:val="22"/>
          <w:lang w:val="es-ES"/>
        </w:rPr>
      </w:pPr>
      <w:r w:rsidRPr="00105B8E">
        <w:rPr>
          <w:rFonts w:ascii="Palatino Linotype"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6E3E2E" w:rsidRPr="00105B8E" w:rsidRDefault="006E3E2E" w:rsidP="006E3E2E">
      <w:pPr>
        <w:ind w:left="851" w:right="901"/>
        <w:jc w:val="both"/>
        <w:rPr>
          <w:rFonts w:ascii="Palatino Linotype" w:hAnsi="Palatino Linotype" w:cs="Arial"/>
          <w:i/>
          <w:color w:val="000000"/>
          <w:sz w:val="22"/>
          <w:szCs w:val="22"/>
          <w:lang w:val="es-ES"/>
        </w:rPr>
      </w:pPr>
      <w:r w:rsidRPr="00105B8E">
        <w:rPr>
          <w:rFonts w:ascii="Palatino Linotype" w:hAnsi="Palatino Linotype" w:cs="Arial"/>
          <w:i/>
          <w:color w:val="000000"/>
          <w:sz w:val="22"/>
          <w:szCs w:val="22"/>
          <w:lang w:val="es-ES"/>
        </w:rPr>
        <w:t xml:space="preserve">(Énfasis añadido) </w:t>
      </w:r>
    </w:p>
    <w:p w:rsidR="006E3E2E" w:rsidRPr="00105B8E" w:rsidRDefault="006E3E2E" w:rsidP="006E3E2E">
      <w:pPr>
        <w:jc w:val="both"/>
        <w:rPr>
          <w:rFonts w:ascii="Palatino Linotype" w:hAnsi="Palatino Linotype" w:cs="Arial"/>
          <w:color w:val="000000"/>
          <w:lang w:val="es-ES"/>
        </w:rPr>
      </w:pPr>
    </w:p>
    <w:p w:rsidR="006E3E2E" w:rsidRPr="00105B8E" w:rsidRDefault="006E3E2E" w:rsidP="006E3E2E">
      <w:pPr>
        <w:spacing w:line="360" w:lineRule="auto"/>
        <w:jc w:val="both"/>
        <w:rPr>
          <w:rFonts w:ascii="Palatino Linotype" w:hAnsi="Palatino Linotype" w:cs="Arial"/>
          <w:color w:val="000000"/>
          <w:lang w:val="es-ES"/>
        </w:rPr>
      </w:pPr>
      <w:r w:rsidRPr="00105B8E">
        <w:rPr>
          <w:rFonts w:ascii="Palatino Linotype" w:hAnsi="Palatino Linotype" w:cs="Arial"/>
          <w:color w:val="000000"/>
          <w:lang w:val="es-ES"/>
        </w:rPr>
        <w:t xml:space="preserve">Es así que, el recurso de revisión se ha de interponer dentro del plazo de quince días hábiles contados a partir del día siguiente al en que la particular tiene conocimiento de la resolución respectiva, de ahí que, para que empiece a computarse necesariamente tiene que existir una respuesta expresa por parte del </w:t>
      </w:r>
      <w:r w:rsidRPr="00105B8E">
        <w:rPr>
          <w:rFonts w:ascii="Palatino Linotype" w:hAnsi="Palatino Linotype" w:cs="Arial"/>
          <w:b/>
          <w:color w:val="000000"/>
          <w:lang w:val="es-ES"/>
        </w:rPr>
        <w:t>SUJETO OBLIGADO</w:t>
      </w:r>
      <w:r w:rsidRPr="00105B8E">
        <w:rPr>
          <w:rFonts w:ascii="Palatino Linotype" w:hAnsi="Palatino Linotype" w:cs="Arial"/>
          <w:color w:val="000000"/>
          <w:lang w:val="es-ES"/>
        </w:rPr>
        <w:t xml:space="preserve">; sin embargo, tratándose de negativa ficta no existe respuesta que se haga del conocimiento de la particular a partir de la cual pueda computarse dicho término, por tal motivo es pertinente establecer que no existe plazo para la interposición del recurso de revisión y por tanto </w:t>
      </w:r>
      <w:r w:rsidRPr="00105B8E">
        <w:rPr>
          <w:rFonts w:ascii="Palatino Linotype" w:hAnsi="Palatino Linotype" w:cs="Arial"/>
          <w:b/>
          <w:color w:val="000000"/>
          <w:lang w:val="es-ES"/>
        </w:rPr>
        <w:t xml:space="preserve">LA RECURRENTE </w:t>
      </w:r>
      <w:r w:rsidRPr="00105B8E">
        <w:rPr>
          <w:rFonts w:ascii="Palatino Linotype" w:hAnsi="Palatino Linotype" w:cs="Arial"/>
          <w:color w:val="000000"/>
          <w:lang w:val="es-ES"/>
        </w:rPr>
        <w:t>está en la total libertad de presentar su medio de impugnación en cualquier momento, consecuentemente se tiene que dicho recurso se presentó oportunamente.</w:t>
      </w:r>
    </w:p>
    <w:p w:rsidR="006E3E2E" w:rsidRPr="00105B8E" w:rsidRDefault="006E3E2E" w:rsidP="001C70E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b/>
        </w:rPr>
      </w:pPr>
      <w:proofErr w:type="spellStart"/>
      <w:r w:rsidRPr="00105B8E">
        <w:rPr>
          <w:rFonts w:ascii="Palatino Linotype" w:hAnsi="Palatino Linotype" w:cs="Arial"/>
          <w:b/>
          <w:szCs w:val="28"/>
        </w:rPr>
        <w:t>Procedibilidad</w:t>
      </w:r>
      <w:proofErr w:type="spellEnd"/>
      <w:r w:rsidRPr="00105B8E">
        <w:rPr>
          <w:rFonts w:ascii="Palatino Linotype" w:hAnsi="Palatino Linotype" w:cs="Arial"/>
          <w:b/>
          <w:szCs w:val="28"/>
        </w:rPr>
        <w:t xml:space="preserve">. </w:t>
      </w:r>
      <w:r w:rsidRPr="00105B8E">
        <w:rPr>
          <w:rFonts w:ascii="Palatino Linotype" w:hAnsi="Palatino Linotype" w:cs="Arial"/>
        </w:rPr>
        <w:t xml:space="preserve">Del análisis efectuado, se advierte la </w:t>
      </w:r>
      <w:proofErr w:type="spellStart"/>
      <w:r w:rsidRPr="00105B8E">
        <w:rPr>
          <w:rFonts w:ascii="Palatino Linotype" w:hAnsi="Palatino Linotype" w:cs="Arial"/>
        </w:rPr>
        <w:t>procedibilidad</w:t>
      </w:r>
      <w:proofErr w:type="spellEnd"/>
      <w:r w:rsidRPr="00105B8E">
        <w:rPr>
          <w:rFonts w:ascii="Palatino Linotype" w:hAnsi="Palatino Linotype" w:cs="Arial"/>
        </w:rPr>
        <w:t xml:space="preserve"> del presente recurso de revisión, en razón de la acreditación </w:t>
      </w:r>
      <w:r w:rsidRPr="00105B8E">
        <w:rPr>
          <w:rFonts w:ascii="Palatino Linotype" w:hAnsi="Palatino Linotype" w:cs="Arial"/>
          <w:snapToGrid w:val="0"/>
        </w:rPr>
        <w:t>plena</w:t>
      </w:r>
      <w:r w:rsidRPr="00105B8E">
        <w:rPr>
          <w:rFonts w:ascii="Palatino Linotype" w:hAnsi="Palatino Linotype" w:cs="Arial"/>
        </w:rPr>
        <w:t xml:space="preserve"> de todos y cada uno de los elementos formales exigidos por el artículo 180 de la Ley de Transparencia y Acceso a la Información Pública</w:t>
      </w:r>
      <w:r w:rsidRPr="00105B8E">
        <w:rPr>
          <w:rFonts w:ascii="Palatino Linotype" w:hAnsi="Palatino Linotype"/>
        </w:rPr>
        <w:t xml:space="preserve"> </w:t>
      </w:r>
      <w:r w:rsidRPr="00105B8E">
        <w:rPr>
          <w:rFonts w:ascii="Palatino Linotype" w:hAnsi="Palatino Linotype" w:cs="Arial"/>
        </w:rPr>
        <w:t>del</w:t>
      </w:r>
      <w:r w:rsidRPr="00105B8E">
        <w:rPr>
          <w:rFonts w:ascii="Palatino Linotype" w:hAnsi="Palatino Linotype"/>
        </w:rPr>
        <w:t xml:space="preserve"> </w:t>
      </w:r>
      <w:r w:rsidRPr="00105B8E">
        <w:rPr>
          <w:rFonts w:ascii="Palatino Linotype" w:hAnsi="Palatino Linotype" w:cs="Arial"/>
        </w:rPr>
        <w:t>Estado</w:t>
      </w:r>
      <w:r w:rsidRPr="00105B8E">
        <w:rPr>
          <w:rFonts w:ascii="Palatino Linotype" w:hAnsi="Palatino Linotype"/>
        </w:rPr>
        <w:t xml:space="preserve"> de México y Municipios, en atención a que fue presentado mediante el formato visible en </w:t>
      </w:r>
      <w:r w:rsidRPr="00105B8E">
        <w:rPr>
          <w:rFonts w:ascii="Palatino Linotype" w:hAnsi="Palatino Linotype"/>
          <w:b/>
        </w:rPr>
        <w:t>EL SAIMEX</w:t>
      </w:r>
      <w:r w:rsidRPr="00105B8E">
        <w:rPr>
          <w:rFonts w:ascii="Palatino Linotype" w:hAnsi="Palatino Linotype"/>
        </w:rPr>
        <w:t>.</w:t>
      </w:r>
    </w:p>
    <w:p w:rsidR="001011F3" w:rsidRPr="00105B8E" w:rsidRDefault="004A0E23" w:rsidP="001011F3">
      <w:pPr>
        <w:pStyle w:val="Prrafodelista"/>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105B8E">
        <w:rPr>
          <w:rFonts w:ascii="Palatino Linotype" w:hAnsi="Palatino Linotype" w:cs="Arial"/>
          <w:b/>
        </w:rPr>
        <w:lastRenderedPageBreak/>
        <w:t>Estudio y resolución del recurso</w:t>
      </w:r>
      <w:r w:rsidRPr="00105B8E">
        <w:rPr>
          <w:rFonts w:ascii="Palatino Linotype" w:hAnsi="Palatino Linotype" w:cs="Arial"/>
          <w:b/>
          <w:color w:val="000000" w:themeColor="text1"/>
        </w:rPr>
        <w:t xml:space="preserve">. </w:t>
      </w:r>
      <w:r w:rsidR="001011F3" w:rsidRPr="00105B8E">
        <w:rPr>
          <w:rFonts w:ascii="Palatino Linotype" w:hAnsi="Palatino Linotype" w:cs="Arial"/>
        </w:rPr>
        <w:t xml:space="preserve">Del análisis </w:t>
      </w:r>
      <w:r w:rsidR="001011F3" w:rsidRPr="00105B8E">
        <w:rPr>
          <w:rFonts w:ascii="Palatino Linotype" w:hAnsi="Palatino Linotype"/>
        </w:rPr>
        <w:t>efectuado</w:t>
      </w:r>
      <w:r w:rsidR="001011F3" w:rsidRPr="00105B8E">
        <w:rPr>
          <w:rFonts w:ascii="Palatino Linotype" w:hAnsi="Palatino Linotype" w:cs="Arial"/>
        </w:rPr>
        <w:t xml:space="preserve"> se advierte la procedencia del </w:t>
      </w:r>
      <w:r w:rsidR="001011F3" w:rsidRPr="00105B8E">
        <w:rPr>
          <w:rFonts w:ascii="Palatino Linotype" w:hAnsi="Palatino Linotype" w:cs="Arial"/>
          <w:snapToGrid w:val="0"/>
        </w:rPr>
        <w:t>recurso</w:t>
      </w:r>
      <w:r w:rsidR="001011F3" w:rsidRPr="00105B8E">
        <w:rPr>
          <w:rFonts w:ascii="Palatino Linotype" w:hAnsi="Palatino Linotype" w:cs="Arial"/>
        </w:rPr>
        <w:t xml:space="preserve"> de revisión, toda vez que se actualiza la hipótesis prevista en la fracción VII del artículo 179 de la Ley de Transparencia y Acceso a la Información Pública del Estado de México y Municipios, que a la letra versa:</w:t>
      </w:r>
    </w:p>
    <w:p w:rsidR="001011F3" w:rsidRPr="00105B8E" w:rsidRDefault="001011F3" w:rsidP="001011F3">
      <w:pPr>
        <w:ind w:left="709" w:right="709"/>
        <w:jc w:val="both"/>
        <w:rPr>
          <w:rFonts w:ascii="Palatino Linotype" w:hAnsi="Palatino Linotype" w:cs="Arial"/>
          <w:i/>
          <w:sz w:val="22"/>
          <w:szCs w:val="22"/>
        </w:rPr>
      </w:pPr>
      <w:r w:rsidRPr="00105B8E">
        <w:rPr>
          <w:rFonts w:ascii="Palatino Linotype" w:hAnsi="Palatino Linotype" w:cs="Arial"/>
          <w:bCs/>
          <w:i/>
          <w:sz w:val="22"/>
          <w:szCs w:val="22"/>
        </w:rPr>
        <w:t>“</w:t>
      </w:r>
      <w:r w:rsidRPr="00105B8E">
        <w:rPr>
          <w:rFonts w:ascii="Palatino Linotype" w:hAnsi="Palatino Linotype" w:cs="Arial"/>
          <w:b/>
          <w:bCs/>
          <w:i/>
          <w:sz w:val="22"/>
          <w:szCs w:val="22"/>
        </w:rPr>
        <w:t>Artículo 179.</w:t>
      </w:r>
      <w:r w:rsidRPr="00105B8E">
        <w:rPr>
          <w:rFonts w:ascii="Palatino Linotype" w:hAnsi="Palatino Linotype" w:cs="Arial"/>
          <w:bCs/>
          <w:i/>
          <w:sz w:val="22"/>
          <w:szCs w:val="22"/>
        </w:rPr>
        <w:t xml:space="preserve"> </w:t>
      </w:r>
      <w:r w:rsidRPr="00105B8E">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1011F3" w:rsidRPr="00105B8E" w:rsidRDefault="001011F3" w:rsidP="001011F3">
      <w:pPr>
        <w:ind w:left="709" w:right="709"/>
        <w:jc w:val="both"/>
        <w:rPr>
          <w:rFonts w:ascii="Palatino Linotype" w:hAnsi="Palatino Linotype"/>
          <w:i/>
          <w:sz w:val="22"/>
          <w:szCs w:val="22"/>
        </w:rPr>
      </w:pPr>
      <w:r w:rsidRPr="00105B8E">
        <w:rPr>
          <w:rFonts w:ascii="Palatino Linotype" w:hAnsi="Palatino Linotype"/>
          <w:i/>
          <w:sz w:val="22"/>
          <w:szCs w:val="22"/>
        </w:rPr>
        <w:t>…</w:t>
      </w:r>
    </w:p>
    <w:p w:rsidR="001011F3" w:rsidRPr="00105B8E" w:rsidRDefault="001011F3" w:rsidP="001011F3">
      <w:pPr>
        <w:ind w:left="709" w:right="709"/>
        <w:jc w:val="both"/>
        <w:rPr>
          <w:rFonts w:ascii="Palatino Linotype" w:hAnsi="Palatino Linotype"/>
          <w:b/>
          <w:i/>
          <w:sz w:val="22"/>
          <w:szCs w:val="22"/>
        </w:rPr>
      </w:pPr>
      <w:r w:rsidRPr="00105B8E">
        <w:rPr>
          <w:rFonts w:ascii="Palatino Linotype" w:hAnsi="Palatino Linotype"/>
          <w:b/>
          <w:i/>
          <w:sz w:val="22"/>
          <w:szCs w:val="22"/>
        </w:rPr>
        <w:t>VII. La falta de respuesta a una solicitud de acceso a la información;</w:t>
      </w:r>
    </w:p>
    <w:p w:rsidR="001011F3" w:rsidRPr="00105B8E" w:rsidRDefault="001011F3" w:rsidP="001011F3">
      <w:pPr>
        <w:ind w:left="709" w:right="709"/>
        <w:jc w:val="both"/>
        <w:rPr>
          <w:rFonts w:ascii="Palatino Linotype" w:hAnsi="Palatino Linotype" w:cs="Arial"/>
          <w:sz w:val="22"/>
          <w:szCs w:val="22"/>
          <w:lang w:eastAsia="es-MX"/>
        </w:rPr>
      </w:pPr>
      <w:r w:rsidRPr="00105B8E">
        <w:rPr>
          <w:rFonts w:ascii="Palatino Linotype" w:hAnsi="Palatino Linotype" w:cs="Arial"/>
          <w:sz w:val="22"/>
          <w:szCs w:val="22"/>
          <w:lang w:eastAsia="es-MX"/>
        </w:rPr>
        <w:t xml:space="preserve"> (Énfasis añadido)</w:t>
      </w:r>
    </w:p>
    <w:p w:rsidR="001011F3" w:rsidRPr="00105B8E" w:rsidRDefault="001011F3" w:rsidP="001011F3">
      <w:pPr>
        <w:widowControl w:val="0"/>
        <w:autoSpaceDE w:val="0"/>
        <w:autoSpaceDN w:val="0"/>
        <w:adjustRightInd w:val="0"/>
        <w:spacing w:line="360" w:lineRule="auto"/>
        <w:jc w:val="both"/>
        <w:rPr>
          <w:rFonts w:ascii="Palatino Linotype" w:hAnsi="Palatino Linotype" w:cs="Arial"/>
        </w:rPr>
      </w:pPr>
    </w:p>
    <w:p w:rsidR="001011F3" w:rsidRPr="00105B8E" w:rsidRDefault="001011F3" w:rsidP="001011F3">
      <w:pPr>
        <w:widowControl w:val="0"/>
        <w:autoSpaceDE w:val="0"/>
        <w:autoSpaceDN w:val="0"/>
        <w:adjustRightInd w:val="0"/>
        <w:spacing w:line="360" w:lineRule="auto"/>
        <w:jc w:val="both"/>
        <w:rPr>
          <w:rFonts w:ascii="Palatino Linotype" w:hAnsi="Palatino Linotype"/>
        </w:rPr>
      </w:pPr>
      <w:r w:rsidRPr="00105B8E">
        <w:rPr>
          <w:rFonts w:ascii="Palatino Linotype" w:hAnsi="Palatino Linotype" w:cs="Arial"/>
        </w:rPr>
        <w:t>Para ilustrar la actualización de dicha hipótesis normativa, debemos recordar que el hoy</w:t>
      </w:r>
      <w:r w:rsidRPr="00105B8E">
        <w:rPr>
          <w:rFonts w:ascii="Palatino Linotype" w:hAnsi="Palatino Linotype" w:cs="Arial"/>
          <w:b/>
        </w:rPr>
        <w:t xml:space="preserve"> RECURRENTE </w:t>
      </w:r>
      <w:r w:rsidRPr="00105B8E">
        <w:rPr>
          <w:rFonts w:ascii="Palatino Linotype" w:hAnsi="Palatino Linotype"/>
        </w:rPr>
        <w:t>en su solicitud de acceso a la información pública, requirió del</w:t>
      </w:r>
      <w:r w:rsidRPr="00105B8E">
        <w:rPr>
          <w:rFonts w:ascii="Palatino Linotype" w:hAnsi="Palatino Linotype" w:cs="Arial"/>
        </w:rPr>
        <w:t xml:space="preserve"> </w:t>
      </w:r>
      <w:r w:rsidRPr="00105B8E">
        <w:rPr>
          <w:rFonts w:ascii="Palatino Linotype" w:hAnsi="Palatino Linotype" w:cs="Arial"/>
          <w:b/>
        </w:rPr>
        <w:t>SUJETO OBLIGADO</w:t>
      </w:r>
      <w:r w:rsidRPr="00105B8E">
        <w:rPr>
          <w:rFonts w:ascii="Palatino Linotype" w:hAnsi="Palatino Linotype" w:cs="Arial"/>
        </w:rPr>
        <w:t xml:space="preserve">, </w:t>
      </w:r>
      <w:r w:rsidRPr="00105B8E">
        <w:rPr>
          <w:rFonts w:ascii="Palatino Linotype" w:hAnsi="Palatino Linotype"/>
        </w:rPr>
        <w:t xml:space="preserve">vía </w:t>
      </w:r>
      <w:r w:rsidRPr="00105B8E">
        <w:rPr>
          <w:rFonts w:ascii="Palatino Linotype" w:hAnsi="Palatino Linotype"/>
          <w:b/>
        </w:rPr>
        <w:t>SAIMEX</w:t>
      </w:r>
      <w:r w:rsidRPr="00105B8E">
        <w:rPr>
          <w:rFonts w:ascii="Palatino Linotype" w:hAnsi="Palatino Linotype"/>
        </w:rPr>
        <w:t xml:space="preserve">, la nómina administrativa, operativa, lista de raya y honorarios de la primera quincena del mes de febrero del 2019; sin embargo, el </w:t>
      </w:r>
      <w:r w:rsidRPr="00105B8E">
        <w:rPr>
          <w:rFonts w:ascii="Palatino Linotype" w:hAnsi="Palatino Linotype"/>
          <w:b/>
        </w:rPr>
        <w:t>SUJETO OBLIGADO</w:t>
      </w:r>
      <w:r w:rsidRPr="00105B8E">
        <w:rPr>
          <w:rFonts w:ascii="Palatino Linotype" w:hAnsi="Palatino Linotype"/>
        </w:rPr>
        <w:t xml:space="preserve"> fue omiso en proporcionar la respuesta. </w:t>
      </w:r>
    </w:p>
    <w:p w:rsidR="001011F3" w:rsidRPr="00105B8E" w:rsidRDefault="001011F3" w:rsidP="001011F3">
      <w:pPr>
        <w:spacing w:before="100" w:beforeAutospacing="1" w:after="100" w:afterAutospacing="1" w:line="360" w:lineRule="auto"/>
        <w:ind w:right="49"/>
        <w:jc w:val="both"/>
        <w:rPr>
          <w:rFonts w:ascii="Palatino Linotype" w:hAnsi="Palatino Linotype"/>
        </w:rPr>
      </w:pPr>
      <w:r w:rsidRPr="00105B8E">
        <w:rPr>
          <w:rFonts w:ascii="Palatino Linotype" w:hAnsi="Palatino Linotype"/>
        </w:rPr>
        <w:t>Inconforme</w:t>
      </w:r>
      <w:r w:rsidRPr="00105B8E">
        <w:rPr>
          <w:rFonts w:ascii="Palatino Linotype" w:hAnsi="Palatino Linotype" w:cs="Arial"/>
          <w:lang w:val="es-ES_tradnl"/>
        </w:rPr>
        <w:t xml:space="preserve">, </w:t>
      </w:r>
      <w:r w:rsidRPr="00105B8E">
        <w:rPr>
          <w:rFonts w:ascii="Palatino Linotype" w:hAnsi="Palatino Linotype"/>
          <w:b/>
        </w:rPr>
        <w:t>EL RECURRENTE</w:t>
      </w:r>
      <w:r w:rsidRPr="00105B8E">
        <w:rPr>
          <w:rFonts w:ascii="Palatino Linotype" w:hAnsi="Palatino Linotype" w:cs="Arial"/>
          <w:lang w:val="es-ES_tradnl"/>
        </w:rPr>
        <w:t xml:space="preserve"> interpuso el presente medio de impugnación; en el cual se dolió </w:t>
      </w:r>
      <w:r w:rsidRPr="00105B8E">
        <w:rPr>
          <w:rFonts w:ascii="Palatino Linotype" w:hAnsi="Palatino Linotype"/>
        </w:rPr>
        <w:t>respecto a que no se le entregó la información solicitada.</w:t>
      </w:r>
    </w:p>
    <w:p w:rsidR="00042A21" w:rsidRPr="00105B8E" w:rsidRDefault="001011F3" w:rsidP="00042A21">
      <w:pPr>
        <w:widowControl w:val="0"/>
        <w:autoSpaceDE w:val="0"/>
        <w:autoSpaceDN w:val="0"/>
        <w:adjustRightInd w:val="0"/>
        <w:spacing w:before="120" w:after="120" w:line="360" w:lineRule="auto"/>
        <w:jc w:val="both"/>
        <w:rPr>
          <w:rFonts w:ascii="Palatino Linotype" w:hAnsi="Palatino Linotype" w:cs="Arial"/>
          <w:lang w:val="es-ES_tradnl"/>
        </w:rPr>
      </w:pPr>
      <w:r w:rsidRPr="00105B8E">
        <w:rPr>
          <w:rFonts w:ascii="Palatino Linotype" w:hAnsi="Palatino Linotype" w:cs="Arial"/>
        </w:rPr>
        <w:t xml:space="preserve">Por otra parte, de las constancias que obran en el </w:t>
      </w:r>
      <w:r w:rsidRPr="00105B8E">
        <w:rPr>
          <w:rFonts w:ascii="Palatino Linotype" w:hAnsi="Palatino Linotype" w:cs="Arial"/>
          <w:b/>
        </w:rPr>
        <w:t>SAIMEX,</w:t>
      </w:r>
      <w:r w:rsidRPr="00105B8E">
        <w:rPr>
          <w:rFonts w:ascii="Palatino Linotype" w:hAnsi="Palatino Linotype" w:cs="Arial"/>
        </w:rPr>
        <w:t xml:space="preserve"> se advierte</w:t>
      </w:r>
      <w:r w:rsidR="00042A21" w:rsidRPr="00105B8E">
        <w:rPr>
          <w:rFonts w:ascii="Palatino Linotype" w:hAnsi="Palatino Linotype" w:cs="Arial"/>
        </w:rPr>
        <w:t xml:space="preserve"> que </w:t>
      </w:r>
      <w:r w:rsidR="00042A21" w:rsidRPr="00105B8E">
        <w:rPr>
          <w:rFonts w:ascii="Palatino Linotype" w:hAnsi="Palatino Linotype" w:cs="Arial"/>
          <w:b/>
          <w:lang w:val="es-ES_tradnl"/>
        </w:rPr>
        <w:t>EL RECURRENTE</w:t>
      </w:r>
      <w:r w:rsidR="00042A21" w:rsidRPr="00105B8E">
        <w:rPr>
          <w:rFonts w:ascii="Palatino Linotype" w:hAnsi="Palatino Linotype" w:cs="Arial"/>
          <w:lang w:val="es-ES_tradnl"/>
        </w:rPr>
        <w:t xml:space="preserve"> no realizó manifestación alguna, ni presentó pruebas o alegatos; así como, tampoco </w:t>
      </w:r>
      <w:r w:rsidR="00042A21" w:rsidRPr="00105B8E">
        <w:rPr>
          <w:rFonts w:ascii="Palatino Linotype" w:hAnsi="Palatino Linotype" w:cs="Arial"/>
          <w:b/>
        </w:rPr>
        <w:t>EL SUJETO OBLIGADO</w:t>
      </w:r>
      <w:r w:rsidR="00042A21" w:rsidRPr="00105B8E">
        <w:rPr>
          <w:rFonts w:ascii="Palatino Linotype" w:hAnsi="Palatino Linotype" w:cs="Arial"/>
          <w:lang w:val="es-ES_tradnl"/>
        </w:rPr>
        <w:t xml:space="preserve"> rindió su Informe Justificado.</w:t>
      </w:r>
    </w:p>
    <w:p w:rsidR="00042A21" w:rsidRPr="00105B8E" w:rsidRDefault="00042A21" w:rsidP="00042A21">
      <w:pPr>
        <w:spacing w:before="240" w:after="240" w:line="360" w:lineRule="auto"/>
        <w:jc w:val="both"/>
        <w:rPr>
          <w:rFonts w:ascii="Palatino Linotype" w:hAnsi="Palatino Linotype" w:cs="Arial"/>
        </w:rPr>
      </w:pPr>
      <w:r w:rsidRPr="00105B8E">
        <w:rPr>
          <w:rFonts w:ascii="Palatino Linotype" w:hAnsi="Palatino Linotype" w:cs="Arial"/>
        </w:rPr>
        <w:t xml:space="preserve">Una vez, establecido lo anterior, esta Ponencia </w:t>
      </w:r>
      <w:proofErr w:type="spellStart"/>
      <w:r w:rsidRPr="00105B8E">
        <w:rPr>
          <w:rFonts w:ascii="Palatino Linotype" w:hAnsi="Palatino Linotype" w:cs="Arial"/>
        </w:rPr>
        <w:t>Resolutora</w:t>
      </w:r>
      <w:proofErr w:type="spellEnd"/>
      <w:r w:rsidRPr="00105B8E">
        <w:rPr>
          <w:rFonts w:ascii="Palatino Linotype" w:hAnsi="Palatino Linotype" w:cs="Arial"/>
        </w:rPr>
        <w:t xml:space="preserve"> considera pertinente analizar si </w:t>
      </w:r>
      <w:r w:rsidRPr="00105B8E">
        <w:rPr>
          <w:rFonts w:ascii="Palatino Linotype" w:hAnsi="Palatino Linotype" w:cs="Arial"/>
          <w:b/>
        </w:rPr>
        <w:t>EL SUJETO OBLIGADO</w:t>
      </w:r>
      <w:r w:rsidRPr="00105B8E">
        <w:rPr>
          <w:rFonts w:ascii="Palatino Linotype" w:hAnsi="Palatino Linotype" w:cs="Arial"/>
        </w:rPr>
        <w:t xml:space="preserve">, es la autoridad competente para conocer de dicha solicitud, es decir, si se trata de información que deba generar, administrar o poseer, </w:t>
      </w:r>
      <w:r w:rsidRPr="00105B8E">
        <w:rPr>
          <w:rFonts w:ascii="Palatino Linotype" w:hAnsi="Palatino Linotype" w:cs="Arial"/>
        </w:rPr>
        <w:lastRenderedPageBreak/>
        <w:t>en virtud del ámbito de sus atribuciones, funciones, facultades o competencias, y si la misma se trata de información pública susceptible debe ser entregada al particular.</w:t>
      </w:r>
    </w:p>
    <w:p w:rsidR="00042A21" w:rsidRPr="00105B8E" w:rsidRDefault="00042A21" w:rsidP="00042A21">
      <w:pPr>
        <w:spacing w:before="240" w:after="240" w:line="360" w:lineRule="auto"/>
        <w:jc w:val="both"/>
        <w:rPr>
          <w:rFonts w:ascii="Palatino Linotype" w:hAnsi="Palatino Linotype" w:cs="Arial"/>
        </w:rPr>
      </w:pPr>
      <w:r w:rsidRPr="00105B8E">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042A21" w:rsidRPr="00105B8E" w:rsidRDefault="00042A21" w:rsidP="00042A21">
      <w:pPr>
        <w:tabs>
          <w:tab w:val="left" w:pos="8222"/>
        </w:tabs>
        <w:spacing w:before="240" w:after="240"/>
        <w:ind w:left="851" w:right="902"/>
        <w:jc w:val="both"/>
        <w:rPr>
          <w:rFonts w:ascii="Palatino Linotype" w:hAnsi="Palatino Linotype" w:cs="Arial"/>
          <w:i/>
          <w:sz w:val="22"/>
          <w:szCs w:val="22"/>
        </w:rPr>
      </w:pPr>
      <w:r w:rsidRPr="00105B8E">
        <w:rPr>
          <w:rFonts w:ascii="Palatino Linotype" w:hAnsi="Palatino Linotype" w:cs="Arial"/>
          <w:b/>
          <w:i/>
          <w:sz w:val="22"/>
          <w:szCs w:val="22"/>
        </w:rPr>
        <w:t>“Artículo 6o.</w:t>
      </w:r>
      <w:r w:rsidRPr="00105B8E">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05B8E">
        <w:rPr>
          <w:rFonts w:ascii="Palatino Linotype" w:hAnsi="Palatino Linotype" w:cs="Arial"/>
          <w:b/>
          <w:i/>
          <w:sz w:val="22"/>
          <w:szCs w:val="22"/>
        </w:rPr>
        <w:t>El derecho a la información será garantizado por el Estado.</w:t>
      </w:r>
      <w:r w:rsidRPr="00105B8E">
        <w:rPr>
          <w:rFonts w:ascii="Palatino Linotype" w:hAnsi="Palatino Linotype" w:cs="Arial"/>
          <w:i/>
          <w:sz w:val="22"/>
          <w:szCs w:val="22"/>
        </w:rPr>
        <w:t xml:space="preserve"> </w:t>
      </w:r>
    </w:p>
    <w:p w:rsidR="00042A21" w:rsidRPr="00105B8E" w:rsidRDefault="00042A21" w:rsidP="00042A21">
      <w:pPr>
        <w:tabs>
          <w:tab w:val="left" w:pos="8222"/>
        </w:tabs>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042A21" w:rsidRPr="00105B8E" w:rsidRDefault="00042A21" w:rsidP="00042A21">
      <w:pPr>
        <w:tabs>
          <w:tab w:val="left" w:pos="8222"/>
        </w:tabs>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Para efectos de lo dispuesto en el presente artículo se observará lo siguiente:</w:t>
      </w:r>
    </w:p>
    <w:p w:rsidR="00042A21" w:rsidRPr="00105B8E" w:rsidRDefault="00042A21" w:rsidP="00042A21">
      <w:pPr>
        <w:tabs>
          <w:tab w:val="left" w:pos="8222"/>
        </w:tabs>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042A21" w:rsidRPr="00105B8E" w:rsidRDefault="00042A21" w:rsidP="00042A21">
      <w:pPr>
        <w:tabs>
          <w:tab w:val="left" w:pos="8222"/>
        </w:tabs>
        <w:spacing w:before="240" w:after="240"/>
        <w:ind w:left="851" w:right="902"/>
        <w:jc w:val="both"/>
        <w:rPr>
          <w:rFonts w:ascii="Palatino Linotype" w:hAnsi="Palatino Linotype" w:cs="Arial"/>
          <w:i/>
          <w:sz w:val="22"/>
          <w:szCs w:val="22"/>
        </w:rPr>
      </w:pPr>
      <w:r w:rsidRPr="00105B8E">
        <w:rPr>
          <w:rFonts w:ascii="Palatino Linotype" w:hAnsi="Palatino Linotype" w:cs="Arial"/>
          <w:b/>
          <w:i/>
          <w:sz w:val="22"/>
          <w:szCs w:val="22"/>
        </w:rPr>
        <w:t>I. Toda la información en posesión de</w:t>
      </w:r>
      <w:r w:rsidRPr="00105B8E">
        <w:rPr>
          <w:rFonts w:ascii="Palatino Linotype" w:hAnsi="Palatino Linotype" w:cs="Arial"/>
          <w:i/>
          <w:sz w:val="22"/>
          <w:szCs w:val="22"/>
        </w:rPr>
        <w:t xml:space="preserve"> </w:t>
      </w:r>
      <w:r w:rsidRPr="00105B8E">
        <w:rPr>
          <w:rFonts w:ascii="Palatino Linotype" w:hAnsi="Palatino Linotype" w:cs="Arial"/>
          <w:b/>
          <w:i/>
          <w:sz w:val="22"/>
          <w:szCs w:val="22"/>
        </w:rPr>
        <w:t>cualquier autoridad</w:t>
      </w:r>
      <w:r w:rsidRPr="00105B8E">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105B8E">
        <w:rPr>
          <w:rFonts w:ascii="Palatino Linotype" w:hAnsi="Palatino Linotype" w:cs="Arial"/>
          <w:b/>
          <w:i/>
          <w:sz w:val="22"/>
          <w:szCs w:val="22"/>
        </w:rPr>
        <w:t>en el ámbito federal, estatal y municipal, es pública</w:t>
      </w:r>
      <w:r w:rsidRPr="00105B8E">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105B8E">
        <w:rPr>
          <w:rFonts w:ascii="Palatino Linotype" w:hAnsi="Palatino Linotype" w:cs="Arial"/>
          <w:b/>
          <w:i/>
          <w:sz w:val="22"/>
          <w:szCs w:val="22"/>
        </w:rPr>
        <w:t>Los sujetos obligados deberán documentar todo acto que derive del ejercicio de sus facultades, competencias o funciones</w:t>
      </w:r>
      <w:r w:rsidRPr="00105B8E">
        <w:rPr>
          <w:rFonts w:ascii="Palatino Linotype" w:hAnsi="Palatino Linotype" w:cs="Arial"/>
          <w:i/>
          <w:sz w:val="22"/>
          <w:szCs w:val="22"/>
        </w:rPr>
        <w:t>, la ley determinará los supuestos específicos bajo los cuales procederá la declaración de inexistencia de la información.</w:t>
      </w:r>
    </w:p>
    <w:p w:rsidR="00042A21" w:rsidRPr="00105B8E" w:rsidRDefault="00042A21" w:rsidP="00042A21">
      <w:pPr>
        <w:tabs>
          <w:tab w:val="left" w:pos="8222"/>
        </w:tabs>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II. La información que se refiere a la vida privada y los datos personales será protegida en los términos y con las excepciones que fijen las leyes.</w:t>
      </w:r>
    </w:p>
    <w:p w:rsidR="00042A21" w:rsidRPr="00105B8E" w:rsidRDefault="00042A21" w:rsidP="00042A21">
      <w:pPr>
        <w:tabs>
          <w:tab w:val="left" w:pos="8222"/>
        </w:tabs>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lastRenderedPageBreak/>
        <w:t>III. Toda persona, sin necesidad de acreditar interés alguno o justificar su utilización, tendrá acceso gratuito a la información pública, a sus datos personales o a la rectificación de éstos.</w:t>
      </w:r>
    </w:p>
    <w:p w:rsidR="00042A21" w:rsidRPr="00105B8E" w:rsidRDefault="00042A21" w:rsidP="00042A21">
      <w:pPr>
        <w:tabs>
          <w:tab w:val="left" w:pos="8222"/>
        </w:tabs>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042A21" w:rsidRPr="00105B8E" w:rsidRDefault="00042A21" w:rsidP="00042A21">
      <w:pPr>
        <w:tabs>
          <w:tab w:val="left" w:pos="8222"/>
        </w:tabs>
        <w:spacing w:before="240" w:after="240"/>
        <w:ind w:left="851" w:right="902"/>
        <w:jc w:val="both"/>
        <w:rPr>
          <w:rFonts w:ascii="Palatino Linotype" w:hAnsi="Palatino Linotype" w:cs="Arial"/>
          <w:i/>
          <w:sz w:val="22"/>
          <w:szCs w:val="22"/>
        </w:rPr>
      </w:pPr>
      <w:r w:rsidRPr="00105B8E">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105B8E">
        <w:rPr>
          <w:rFonts w:ascii="Palatino Linotype" w:hAnsi="Palatino Linotype" w:cs="Arial"/>
          <w:i/>
          <w:sz w:val="22"/>
          <w:szCs w:val="22"/>
        </w:rPr>
        <w:t xml:space="preserve">, </w:t>
      </w:r>
      <w:r w:rsidRPr="00105B8E">
        <w:rPr>
          <w:rFonts w:ascii="Palatino Linotype" w:hAnsi="Palatino Linotype" w:cs="Arial"/>
          <w:b/>
          <w:i/>
          <w:sz w:val="22"/>
          <w:szCs w:val="22"/>
        </w:rPr>
        <w:t xml:space="preserve">la información completa y actualizada sobre el ejercicio de los recursos públicos </w:t>
      </w:r>
      <w:r w:rsidRPr="00105B8E">
        <w:rPr>
          <w:rFonts w:ascii="Palatino Linotype" w:hAnsi="Palatino Linotype" w:cs="Arial"/>
          <w:i/>
          <w:sz w:val="22"/>
          <w:szCs w:val="22"/>
        </w:rPr>
        <w:t>y los indicadores que permitan rendir cuenta del cumplimiento de sus objetivos y de los resultados obtenidos.</w:t>
      </w:r>
    </w:p>
    <w:p w:rsidR="00042A21" w:rsidRPr="00105B8E" w:rsidRDefault="00042A21" w:rsidP="00042A21">
      <w:pPr>
        <w:tabs>
          <w:tab w:val="left" w:pos="8222"/>
        </w:tabs>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042A21" w:rsidRPr="00105B8E" w:rsidRDefault="00042A21" w:rsidP="00042A21">
      <w:pPr>
        <w:tabs>
          <w:tab w:val="left" w:pos="8222"/>
        </w:tabs>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VII. La inobservancia a las disposiciones en materia de acceso a la información pública será sancionada en los términos que dispongan las leyes.</w:t>
      </w:r>
    </w:p>
    <w:p w:rsidR="00042A21" w:rsidRPr="00105B8E" w:rsidRDefault="00042A21" w:rsidP="00042A21">
      <w:pPr>
        <w:tabs>
          <w:tab w:val="left" w:pos="8222"/>
        </w:tabs>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42A21" w:rsidRPr="00105B8E" w:rsidRDefault="00042A21" w:rsidP="00042A21">
      <w:pPr>
        <w:tabs>
          <w:tab w:val="left" w:pos="8222"/>
        </w:tabs>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w:t>
      </w:r>
    </w:p>
    <w:p w:rsidR="00042A21" w:rsidRPr="00105B8E" w:rsidRDefault="00042A21" w:rsidP="00042A21">
      <w:pPr>
        <w:tabs>
          <w:tab w:val="left" w:pos="8222"/>
        </w:tabs>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La ley establecerá aquella información que se considere reservada o confidencial.” (Sic)</w:t>
      </w:r>
    </w:p>
    <w:p w:rsidR="00042A21" w:rsidRPr="00105B8E" w:rsidRDefault="00042A21" w:rsidP="00042A21">
      <w:pPr>
        <w:tabs>
          <w:tab w:val="left" w:pos="8222"/>
        </w:tabs>
        <w:spacing w:before="240" w:after="240"/>
        <w:ind w:left="851" w:right="902"/>
        <w:jc w:val="both"/>
        <w:rPr>
          <w:rFonts w:ascii="Palatino Linotype" w:hAnsi="Palatino Linotype"/>
          <w:i/>
          <w:sz w:val="22"/>
          <w:szCs w:val="22"/>
        </w:rPr>
      </w:pPr>
      <w:r w:rsidRPr="00105B8E">
        <w:rPr>
          <w:rFonts w:ascii="Palatino Linotype" w:hAnsi="Palatino Linotype"/>
          <w:i/>
          <w:sz w:val="22"/>
          <w:szCs w:val="22"/>
        </w:rPr>
        <w:t>(Énfasis añadido)</w:t>
      </w:r>
    </w:p>
    <w:p w:rsidR="00042A21" w:rsidRPr="00105B8E" w:rsidRDefault="00042A21" w:rsidP="00042A21">
      <w:pPr>
        <w:spacing w:before="240" w:after="240" w:line="360" w:lineRule="auto"/>
        <w:jc w:val="both"/>
        <w:rPr>
          <w:rFonts w:ascii="Palatino Linotype" w:hAnsi="Palatino Linotype" w:cs="Arial"/>
        </w:rPr>
      </w:pPr>
      <w:r w:rsidRPr="00105B8E">
        <w:rPr>
          <w:rFonts w:ascii="Palatino Linotype" w:hAnsi="Palatino Linotype" w:cs="Arial"/>
        </w:rPr>
        <w:t>Por su parte, la Constitución Política del Estado Libre y Soberano de México, en su artículo 5°, dispone en su parte conducente, lo siguiente:</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w:t>
      </w:r>
      <w:r w:rsidRPr="00105B8E">
        <w:rPr>
          <w:rFonts w:ascii="Palatino Linotype" w:hAnsi="Palatino Linotype" w:cs="Arial"/>
          <w:b/>
          <w:i/>
          <w:sz w:val="22"/>
          <w:szCs w:val="22"/>
        </w:rPr>
        <w:t>Artículo 5</w:t>
      </w:r>
      <w:r w:rsidRPr="00105B8E">
        <w:rPr>
          <w:rFonts w:ascii="Palatino Linotype" w:hAnsi="Palatino Linotype" w:cs="Arial"/>
          <w:i/>
          <w:sz w:val="22"/>
          <w:szCs w:val="22"/>
        </w:rPr>
        <w:t xml:space="preserve">. … </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lastRenderedPageBreak/>
        <w:t xml:space="preserve">El derecho a la información será garantizado por el Estado. La ley establecerá las previsiones que permitan asegurar la protección, el respeto y la difusión de este derecho. </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Este derecho se regirá por los principios y bases siguientes:</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IV. Se establecerán mecanismos de acceso a la información y procedimientos de revisión expeditos que se sustanciarán ante el organismo autónomo especializado e imparcial que establece esta Constitución.</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 xml:space="preserve">V. Los procedimientos de acceso a la información pública, de acceso, corrección y supresión de datos personales, así como los recursos de revisión derivados de los mismos, podrán tramitarse por medios electrónicos, a través de un sistema </w:t>
      </w:r>
      <w:r w:rsidRPr="00105B8E">
        <w:rPr>
          <w:rFonts w:ascii="Palatino Linotype" w:hAnsi="Palatino Linotype" w:cs="Arial"/>
          <w:i/>
          <w:sz w:val="22"/>
          <w:szCs w:val="22"/>
        </w:rPr>
        <w:lastRenderedPageBreak/>
        <w:t>automatizado que para tal efecto establezca la ley reglamentaria y el organismo autónomo garante en el ámbito de su competencia. Las resoluciones que correspondan a estos procedimientos se sistematizarán para favorecer su consulta.</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VII. La ley reglamentaria, determinará la manera en que los sujetos obligados deberán hacer pública la información relativa a los recursos públicos que entreguen a personas físicas o jurídicas colectivas.” (Sic)</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(Énfasis añadido)</w:t>
      </w:r>
    </w:p>
    <w:p w:rsidR="00042A21" w:rsidRPr="00105B8E" w:rsidRDefault="00042A21" w:rsidP="00042A21">
      <w:pPr>
        <w:spacing w:before="240" w:after="240" w:line="360" w:lineRule="auto"/>
        <w:jc w:val="both"/>
        <w:rPr>
          <w:rFonts w:ascii="Palatino Linotype" w:hAnsi="Palatino Linotype" w:cs="Arial"/>
        </w:rPr>
      </w:pPr>
      <w:r w:rsidRPr="00105B8E">
        <w:rPr>
          <w:rFonts w:ascii="Palatino Linotype" w:hAnsi="Palatino Linotype" w:cs="Arial"/>
        </w:rPr>
        <w:t>En ese orden de ideas, la Ley de Transparencia y Acceso a la Información Pública del Estado de México y Municipios, prevé en su artículo 23, lo siguiente:</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w:t>
      </w:r>
      <w:r w:rsidRPr="00105B8E">
        <w:rPr>
          <w:rFonts w:ascii="Palatino Linotype" w:hAnsi="Palatino Linotype" w:cs="Arial"/>
          <w:b/>
          <w:i/>
          <w:sz w:val="22"/>
          <w:szCs w:val="22"/>
        </w:rPr>
        <w:t>Artículo 23.</w:t>
      </w:r>
      <w:r w:rsidRPr="00105B8E">
        <w:rPr>
          <w:rFonts w:ascii="Palatino Linotype" w:hAnsi="Palatino Linotype" w:cs="Arial"/>
          <w:i/>
          <w:sz w:val="22"/>
          <w:szCs w:val="22"/>
        </w:rPr>
        <w:t xml:space="preserve"> Son sujetos obligados a transparentar y permitir el acceso a su información y proteger los datos personales que obren en su poder:</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II. El Poder Legislativo del Estado, los organismos, órganos y entidades de la Legislatura y sus dependencias;</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III. El Poder Judicial, sus organismos, órganos y entidades, así como el Consejo de la Judicatura del Estado;</w:t>
      </w:r>
    </w:p>
    <w:p w:rsidR="00042A21" w:rsidRPr="00105B8E" w:rsidRDefault="00042A21" w:rsidP="00042A21">
      <w:pPr>
        <w:spacing w:before="240" w:after="240"/>
        <w:ind w:left="851" w:right="902"/>
        <w:jc w:val="both"/>
        <w:rPr>
          <w:rFonts w:ascii="Palatino Linotype" w:hAnsi="Palatino Linotype" w:cs="Arial"/>
          <w:b/>
          <w:i/>
          <w:sz w:val="22"/>
          <w:szCs w:val="22"/>
        </w:rPr>
      </w:pPr>
      <w:r w:rsidRPr="00105B8E">
        <w:rPr>
          <w:rFonts w:ascii="Palatino Linotype" w:hAnsi="Palatino Linotype" w:cs="Arial"/>
          <w:b/>
          <w:i/>
          <w:sz w:val="22"/>
          <w:szCs w:val="22"/>
        </w:rPr>
        <w:t>IV. Los ayuntamientos y las dependencias, organismos, órganos y entidades de la administración municipal;</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V. Los órganos autónomos;</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VI. Los tribunales administrativos y autoridades jurisdiccionales en materia laboral;</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lastRenderedPageBreak/>
        <w:t>VII. Los partidos políticos y agrupaciones políticas, en los términos de las disposiciones aplicables;</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VIII. Los fideicomisos y fondos públicos que cuenten con financiamiento público, parcial o total, o con participación de entidades de gobierno;</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IX. Los sindicatos que reciban y/o ejerzan recursos públicos en el ámbito estatal y municipal;</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X. Cualquier persona física o jurídico colectiva que reciba y ejerza recursos públicos en el ámbito estatal o municipal; y</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XI. Cualquier otra autoridad, entidad, órgano u organismo de los poderes estatal o municipal, que reciba recursos públicos.</w:t>
      </w:r>
    </w:p>
    <w:p w:rsidR="00042A21" w:rsidRPr="00105B8E" w:rsidRDefault="00042A21" w:rsidP="00042A21">
      <w:pPr>
        <w:spacing w:before="240" w:after="240"/>
        <w:ind w:left="851" w:right="902"/>
        <w:jc w:val="both"/>
        <w:rPr>
          <w:rFonts w:ascii="Palatino Linotype" w:hAnsi="Palatino Linotype" w:cs="Arial"/>
          <w:b/>
          <w:i/>
          <w:sz w:val="22"/>
          <w:szCs w:val="22"/>
        </w:rPr>
      </w:pPr>
      <w:r w:rsidRPr="00105B8E">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b/>
          <w:i/>
          <w:sz w:val="22"/>
          <w:szCs w:val="22"/>
        </w:rPr>
        <w:t>Los servidores públicos deberán transparentar sus acciones así como garantizar y respetar el derecho de acceso a la información pública</w:t>
      </w:r>
      <w:r w:rsidRPr="00105B8E">
        <w:rPr>
          <w:rFonts w:ascii="Palatino Linotype" w:hAnsi="Palatino Linotype" w:cs="Arial"/>
          <w:i/>
          <w:sz w:val="22"/>
          <w:szCs w:val="22"/>
        </w:rPr>
        <w:t>.” (Sic)</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(Énfasis añadido)</w:t>
      </w:r>
    </w:p>
    <w:p w:rsidR="00042A21" w:rsidRPr="00105B8E" w:rsidRDefault="00042A21" w:rsidP="00042A21">
      <w:pPr>
        <w:spacing w:before="240" w:after="240" w:line="360" w:lineRule="auto"/>
        <w:jc w:val="both"/>
        <w:rPr>
          <w:rFonts w:ascii="Palatino Linotype" w:hAnsi="Palatino Linotype" w:cs="Arial"/>
        </w:rPr>
      </w:pPr>
      <w:r w:rsidRPr="00105B8E">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42A21" w:rsidRPr="00105B8E" w:rsidRDefault="00042A21" w:rsidP="00042A21">
      <w:pPr>
        <w:spacing w:before="240" w:after="240" w:line="360" w:lineRule="auto"/>
        <w:jc w:val="both"/>
        <w:rPr>
          <w:rFonts w:ascii="Palatino Linotype" w:eastAsia="Calibri" w:hAnsi="Palatino Linotype" w:cs="Arial"/>
          <w:lang w:eastAsia="es-MX"/>
        </w:rPr>
      </w:pPr>
      <w:r w:rsidRPr="00105B8E">
        <w:rPr>
          <w:rFonts w:ascii="Palatino Linotype" w:eastAsia="Calibri" w:hAnsi="Palatino Linotype" w:cs="Arial"/>
          <w:lang w:eastAsia="es-MX"/>
        </w:rPr>
        <w:t>Así, conviene citar lo establecido por el artículo 31, fracción XVIII, de la Ley Orgánica Municipal del Estado de México, que a la letra señala:</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w:t>
      </w:r>
      <w:r w:rsidRPr="00105B8E">
        <w:rPr>
          <w:rFonts w:ascii="Palatino Linotype" w:hAnsi="Palatino Linotype" w:cs="Arial"/>
          <w:b/>
          <w:i/>
          <w:sz w:val="22"/>
          <w:szCs w:val="22"/>
        </w:rPr>
        <w:t>Artículo 31</w:t>
      </w:r>
      <w:r w:rsidRPr="00105B8E">
        <w:rPr>
          <w:rFonts w:ascii="Palatino Linotype" w:hAnsi="Palatino Linotype" w:cs="Arial"/>
          <w:i/>
          <w:sz w:val="22"/>
          <w:szCs w:val="22"/>
        </w:rPr>
        <w:t>.- Son atribuciones de los ayuntamientos:</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lastRenderedPageBreak/>
        <w:t>…</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XVIII. Administrar su hacienda en términos de ley, y controlar a través del presidente y síndico la aplicación del presupuesto de egresos del municipio;</w:t>
      </w:r>
    </w:p>
    <w:p w:rsidR="00042A21" w:rsidRPr="00105B8E" w:rsidRDefault="00042A21" w:rsidP="00042A21">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 (Sic)</w:t>
      </w:r>
    </w:p>
    <w:p w:rsidR="00042A21" w:rsidRPr="00105B8E" w:rsidRDefault="00042A21" w:rsidP="00042A21">
      <w:pPr>
        <w:spacing w:before="240" w:after="240" w:line="360" w:lineRule="auto"/>
        <w:jc w:val="both"/>
        <w:rPr>
          <w:rFonts w:ascii="Palatino Linotype" w:hAnsi="Palatino Linotype" w:cs="Arial"/>
        </w:rPr>
      </w:pPr>
      <w:r w:rsidRPr="00105B8E">
        <w:rPr>
          <w:rFonts w:ascii="Palatino Linotype" w:hAnsi="Palatino Linotype" w:cs="Arial"/>
        </w:rPr>
        <w:t xml:space="preserve">Precepto legal del que se advierte que, los Ayuntamientos tienen la atribución de administrar los recursos obtenidos de su hacienda, en los términos de la legislación aplicable, </w:t>
      </w:r>
      <w:r w:rsidR="00262A8A" w:rsidRPr="00105B8E">
        <w:rPr>
          <w:rFonts w:ascii="Palatino Linotype" w:hAnsi="Palatino Linotype" w:cs="Arial"/>
        </w:rPr>
        <w:t>controlando</w:t>
      </w:r>
      <w:r w:rsidRPr="00105B8E">
        <w:rPr>
          <w:rFonts w:ascii="Palatino Linotype" w:hAnsi="Palatino Linotype" w:cs="Arial"/>
        </w:rPr>
        <w:t xml:space="preserve"> </w:t>
      </w:r>
      <w:r w:rsidR="00262A8A" w:rsidRPr="00105B8E">
        <w:rPr>
          <w:rFonts w:ascii="Palatino Linotype" w:hAnsi="Palatino Linotype" w:cs="Arial"/>
        </w:rPr>
        <w:t xml:space="preserve">la aplicación del presupuesto de egresos otorgado anualmente a los Municipios a través de su </w:t>
      </w:r>
      <w:r w:rsidRPr="00105B8E">
        <w:rPr>
          <w:rFonts w:ascii="Palatino Linotype" w:hAnsi="Palatino Linotype" w:cs="Arial"/>
        </w:rPr>
        <w:t>Presidente y Síndico Municipal</w:t>
      </w:r>
      <w:r w:rsidR="00262A8A" w:rsidRPr="00105B8E">
        <w:rPr>
          <w:rFonts w:ascii="Palatino Linotype" w:hAnsi="Palatino Linotype" w:cs="Arial"/>
        </w:rPr>
        <w:t>.</w:t>
      </w:r>
      <w:r w:rsidRPr="00105B8E">
        <w:rPr>
          <w:rFonts w:ascii="Palatino Linotype" w:hAnsi="Palatino Linotype" w:cs="Arial"/>
        </w:rPr>
        <w:t xml:space="preserve"> </w:t>
      </w:r>
    </w:p>
    <w:p w:rsidR="00A44D5E" w:rsidRPr="00105B8E" w:rsidRDefault="00262A8A" w:rsidP="00A44D5E">
      <w:pPr>
        <w:spacing w:before="240" w:after="240" w:line="360" w:lineRule="auto"/>
        <w:jc w:val="both"/>
        <w:rPr>
          <w:rFonts w:ascii="Palatino Linotype" w:hAnsi="Palatino Linotype" w:cs="Arial"/>
        </w:rPr>
      </w:pPr>
      <w:r w:rsidRPr="00105B8E">
        <w:rPr>
          <w:rFonts w:ascii="Palatino Linotype" w:hAnsi="Palatino Linotype" w:cs="Arial"/>
        </w:rPr>
        <w:t>Ahora bien</w:t>
      </w:r>
      <w:r w:rsidR="00A44D5E" w:rsidRPr="00105B8E">
        <w:rPr>
          <w:rFonts w:ascii="Palatino Linotype" w:hAnsi="Palatino Linotype" w:cs="Arial"/>
        </w:rPr>
        <w:t xml:space="preserve">, es preciso señalar que en nuestra legislación no existe como tal una definición de </w:t>
      </w:r>
      <w:r w:rsidR="00A44D5E" w:rsidRPr="00105B8E">
        <w:rPr>
          <w:rFonts w:ascii="Palatino Linotype" w:hAnsi="Palatino Linotype" w:cs="Arial"/>
          <w:b/>
        </w:rPr>
        <w:t>“</w:t>
      </w:r>
      <w:r w:rsidR="00A44D5E" w:rsidRPr="00105B8E">
        <w:rPr>
          <w:rFonts w:ascii="Palatino Linotype" w:hAnsi="Palatino Linotype" w:cs="Arial"/>
          <w:b/>
          <w:u w:val="single"/>
        </w:rPr>
        <w:t>nómina</w:t>
      </w:r>
      <w:r w:rsidR="00A44D5E" w:rsidRPr="00105B8E">
        <w:rPr>
          <w:rFonts w:ascii="Palatino Linotype" w:hAnsi="Palatino Linotype" w:cs="Arial"/>
          <w:b/>
        </w:rPr>
        <w:t>”</w:t>
      </w:r>
      <w:r w:rsidR="00A44D5E" w:rsidRPr="00105B8E">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00A44D5E" w:rsidRPr="00105B8E">
        <w:rPr>
          <w:rFonts w:ascii="Palatino Linotype" w:hAnsi="Palatino Linotype" w:cs="Arial"/>
        </w:rPr>
        <w:t>Presupuestación</w:t>
      </w:r>
      <w:proofErr w:type="spellEnd"/>
      <w:r w:rsidR="00A44D5E" w:rsidRPr="00105B8E">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A44D5E" w:rsidRPr="00105B8E" w:rsidRDefault="00A44D5E" w:rsidP="00A44D5E">
      <w:pPr>
        <w:spacing w:before="240" w:after="240"/>
        <w:ind w:left="851" w:right="902"/>
        <w:jc w:val="both"/>
        <w:rPr>
          <w:rFonts w:ascii="Palatino Linotype" w:hAnsi="Palatino Linotype" w:cs="Arial"/>
          <w:i/>
          <w:sz w:val="22"/>
          <w:szCs w:val="22"/>
        </w:rPr>
      </w:pPr>
      <w:r w:rsidRPr="00105B8E">
        <w:rPr>
          <w:rFonts w:ascii="Palatino Linotype" w:hAnsi="Palatino Linotype" w:cs="Arial"/>
          <w:i/>
          <w:sz w:val="22"/>
          <w:szCs w:val="22"/>
        </w:rPr>
        <w:t>“</w:t>
      </w:r>
      <w:r w:rsidRPr="00105B8E">
        <w:rPr>
          <w:rFonts w:ascii="Palatino Linotype" w:hAnsi="Palatino Linotype" w:cs="Arial"/>
          <w:b/>
          <w:i/>
          <w:sz w:val="22"/>
          <w:szCs w:val="22"/>
        </w:rPr>
        <w:t>NÓMINA</w:t>
      </w:r>
      <w:r w:rsidRPr="00105B8E">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 (Sic)</w:t>
      </w:r>
    </w:p>
    <w:p w:rsidR="00A44D5E" w:rsidRPr="00105B8E" w:rsidRDefault="00A44D5E" w:rsidP="00A44D5E">
      <w:pPr>
        <w:spacing w:before="240" w:after="240" w:line="360" w:lineRule="auto"/>
        <w:jc w:val="both"/>
        <w:rPr>
          <w:rFonts w:ascii="Palatino Linotype" w:hAnsi="Palatino Linotype" w:cs="Arial"/>
          <w:lang w:eastAsia="es-MX"/>
        </w:rPr>
      </w:pPr>
      <w:r w:rsidRPr="00105B8E">
        <w:rPr>
          <w:rFonts w:ascii="Palatino Linotype" w:hAnsi="Palatino Linotype" w:cs="Arial"/>
        </w:rPr>
        <w:lastRenderedPageBreak/>
        <w:t>Como ya se apuntó, si bien es cierto nuestra legislación no establece la definición de “nómina”,</w:t>
      </w:r>
      <w:r w:rsidRPr="00105B8E">
        <w:rPr>
          <w:rFonts w:ascii="Palatino Linotype" w:hAnsi="Palatino Linotype" w:cs="Arial"/>
          <w:b/>
        </w:rPr>
        <w:t xml:space="preserve"> </w:t>
      </w:r>
      <w:r w:rsidRPr="00105B8E">
        <w:rPr>
          <w:rFonts w:ascii="Palatino Linotype" w:hAnsi="Palatino Linotype" w:cs="Arial"/>
          <w:lang w:eastAsia="es-MX"/>
        </w:rPr>
        <w:t xml:space="preserve">este </w:t>
      </w:r>
      <w:r w:rsidRPr="00105B8E">
        <w:rPr>
          <w:rFonts w:ascii="Palatino Linotype" w:hAnsi="Palatino Linotype" w:cs="Arial"/>
        </w:rPr>
        <w:t>término</w:t>
      </w:r>
      <w:r w:rsidRPr="00105B8E">
        <w:rPr>
          <w:rFonts w:ascii="Palatino Linotype" w:hAnsi="Palatino Linotype" w:cs="Arial"/>
          <w:lang w:eastAsia="es-MX"/>
        </w:rPr>
        <w:t xml:space="preserve"> es </w:t>
      </w:r>
      <w:r w:rsidRPr="00105B8E">
        <w:rPr>
          <w:rFonts w:ascii="Palatino Linotype" w:hAnsi="Palatino Linotype" w:cs="Arial"/>
        </w:rPr>
        <w:t>mencionado</w:t>
      </w:r>
      <w:r w:rsidRPr="00105B8E">
        <w:rPr>
          <w:rFonts w:ascii="Palatino Linotype" w:hAnsi="Palatino Linotype" w:cs="Arial"/>
          <w:lang w:eastAsia="es-MX"/>
        </w:rPr>
        <w:t xml:space="preserve"> en diferentes ordenamientos legales, así el artículo 804, fracción II de la Ley Federal de Trabajo, señala lo siguiente: </w:t>
      </w:r>
    </w:p>
    <w:p w:rsidR="00A44D5E" w:rsidRPr="00105B8E" w:rsidRDefault="00A44D5E" w:rsidP="00A44D5E">
      <w:pPr>
        <w:tabs>
          <w:tab w:val="left" w:pos="8222"/>
        </w:tabs>
        <w:spacing w:before="240" w:after="240"/>
        <w:ind w:left="851" w:right="899"/>
        <w:jc w:val="both"/>
        <w:rPr>
          <w:rFonts w:ascii="Palatino Linotype" w:hAnsi="Palatino Linotype" w:cs="Arial"/>
          <w:i/>
          <w:sz w:val="22"/>
          <w:szCs w:val="22"/>
          <w:lang w:eastAsia="es-MX"/>
        </w:rPr>
      </w:pPr>
      <w:r w:rsidRPr="00105B8E">
        <w:rPr>
          <w:rFonts w:ascii="Palatino Linotype" w:hAnsi="Palatino Linotype" w:cs="Arial"/>
          <w:bCs/>
          <w:i/>
          <w:sz w:val="22"/>
          <w:szCs w:val="22"/>
          <w:lang w:eastAsia="es-MX"/>
        </w:rPr>
        <w:t>“</w:t>
      </w:r>
      <w:r w:rsidRPr="00105B8E">
        <w:rPr>
          <w:rFonts w:ascii="Palatino Linotype" w:hAnsi="Palatino Linotype" w:cs="Arial"/>
          <w:b/>
          <w:i/>
          <w:sz w:val="22"/>
          <w:szCs w:val="22"/>
          <w:lang w:eastAsia="es-MX"/>
        </w:rPr>
        <w:t>Artículo 804.-</w:t>
      </w:r>
      <w:r w:rsidRPr="00105B8E">
        <w:rPr>
          <w:rFonts w:ascii="Palatino Linotype" w:hAnsi="Palatino Linotype" w:cs="Arial"/>
          <w:i/>
          <w:sz w:val="22"/>
          <w:szCs w:val="22"/>
          <w:lang w:eastAsia="es-MX"/>
        </w:rPr>
        <w:t xml:space="preserve"> </w:t>
      </w:r>
      <w:r w:rsidRPr="00105B8E">
        <w:rPr>
          <w:rFonts w:ascii="Palatino Linotype" w:hAnsi="Palatino Linotype" w:cs="Arial"/>
          <w:b/>
          <w:i/>
          <w:sz w:val="22"/>
          <w:szCs w:val="22"/>
          <w:u w:val="single"/>
          <w:lang w:eastAsia="es-MX"/>
        </w:rPr>
        <w:t>El patrón tiene obligación de conservar y exhibir en juicio los documentos que a continuación se precisan</w:t>
      </w:r>
      <w:r w:rsidRPr="00105B8E">
        <w:rPr>
          <w:rFonts w:ascii="Palatino Linotype" w:hAnsi="Palatino Linotype" w:cs="Arial"/>
          <w:i/>
          <w:sz w:val="22"/>
          <w:szCs w:val="22"/>
          <w:lang w:eastAsia="es-MX"/>
        </w:rPr>
        <w:t xml:space="preserve">: </w:t>
      </w:r>
    </w:p>
    <w:p w:rsidR="00A44D5E" w:rsidRPr="00105B8E" w:rsidRDefault="00A44D5E" w:rsidP="00A44D5E">
      <w:pPr>
        <w:tabs>
          <w:tab w:val="left" w:pos="8222"/>
        </w:tabs>
        <w:spacing w:before="240" w:after="240"/>
        <w:ind w:left="851" w:right="899"/>
        <w:jc w:val="both"/>
        <w:rPr>
          <w:rFonts w:ascii="Palatino Linotype" w:hAnsi="Palatino Linotype" w:cs="Arial"/>
          <w:i/>
          <w:sz w:val="22"/>
          <w:szCs w:val="22"/>
          <w:lang w:eastAsia="es-MX"/>
        </w:rPr>
      </w:pPr>
      <w:r w:rsidRPr="00105B8E">
        <w:rPr>
          <w:rFonts w:ascii="Palatino Linotype" w:hAnsi="Palatino Linotype" w:cs="Arial"/>
          <w:i/>
          <w:sz w:val="22"/>
          <w:szCs w:val="22"/>
          <w:lang w:eastAsia="es-MX"/>
        </w:rPr>
        <w:t>…</w:t>
      </w:r>
    </w:p>
    <w:p w:rsidR="00A44D5E" w:rsidRPr="00105B8E" w:rsidRDefault="00A44D5E" w:rsidP="00A44D5E">
      <w:pPr>
        <w:tabs>
          <w:tab w:val="left" w:pos="8222"/>
        </w:tabs>
        <w:spacing w:before="240" w:after="240"/>
        <w:ind w:left="851" w:right="899"/>
        <w:jc w:val="both"/>
        <w:rPr>
          <w:rFonts w:ascii="Palatino Linotype" w:hAnsi="Palatino Linotype" w:cs="Arial"/>
          <w:i/>
          <w:sz w:val="22"/>
          <w:szCs w:val="22"/>
          <w:lang w:eastAsia="es-MX"/>
        </w:rPr>
      </w:pPr>
      <w:r w:rsidRPr="00105B8E">
        <w:rPr>
          <w:rFonts w:ascii="Palatino Linotype" w:hAnsi="Palatino Linotype" w:cs="Arial"/>
          <w:i/>
          <w:sz w:val="22"/>
          <w:szCs w:val="22"/>
          <w:lang w:eastAsia="es-MX"/>
        </w:rPr>
        <w:t xml:space="preserve">II. </w:t>
      </w:r>
      <w:r w:rsidRPr="00105B8E">
        <w:rPr>
          <w:rFonts w:ascii="Palatino Linotype" w:hAnsi="Palatino Linotype" w:cs="Arial"/>
          <w:b/>
          <w:i/>
          <w:sz w:val="22"/>
          <w:szCs w:val="22"/>
          <w:lang w:eastAsia="es-MX"/>
        </w:rPr>
        <w:t>Listas de raya</w:t>
      </w:r>
      <w:r w:rsidRPr="00105B8E">
        <w:rPr>
          <w:rFonts w:ascii="Palatino Linotype" w:hAnsi="Palatino Linotype" w:cs="Arial"/>
          <w:i/>
          <w:sz w:val="22"/>
          <w:szCs w:val="22"/>
          <w:lang w:eastAsia="es-MX"/>
        </w:rPr>
        <w:t xml:space="preserve"> o </w:t>
      </w:r>
      <w:r w:rsidRPr="00105B8E">
        <w:rPr>
          <w:rFonts w:ascii="Palatino Linotype" w:hAnsi="Palatino Linotype" w:cs="Arial"/>
          <w:b/>
          <w:i/>
          <w:sz w:val="22"/>
          <w:szCs w:val="22"/>
          <w:u w:val="single"/>
          <w:lang w:eastAsia="es-MX"/>
        </w:rPr>
        <w:t>nómina de personal</w:t>
      </w:r>
      <w:r w:rsidRPr="00105B8E">
        <w:rPr>
          <w:rFonts w:ascii="Palatino Linotype" w:hAnsi="Palatino Linotype" w:cs="Arial"/>
          <w:i/>
          <w:sz w:val="22"/>
          <w:szCs w:val="22"/>
          <w:lang w:eastAsia="es-MX"/>
        </w:rPr>
        <w:t xml:space="preserve">, cuando se lleven en el centro de trabajo; o recibos de pagos de salarios; </w:t>
      </w:r>
    </w:p>
    <w:p w:rsidR="00A44D5E" w:rsidRPr="00105B8E" w:rsidRDefault="00A44D5E" w:rsidP="00A44D5E">
      <w:pPr>
        <w:tabs>
          <w:tab w:val="left" w:pos="8222"/>
        </w:tabs>
        <w:spacing w:before="240" w:after="240"/>
        <w:ind w:left="851" w:right="899"/>
        <w:jc w:val="both"/>
        <w:rPr>
          <w:rFonts w:ascii="Palatino Linotype" w:hAnsi="Palatino Linotype" w:cs="Arial"/>
          <w:i/>
          <w:sz w:val="22"/>
          <w:szCs w:val="22"/>
          <w:lang w:eastAsia="es-MX"/>
        </w:rPr>
      </w:pPr>
      <w:r w:rsidRPr="00105B8E">
        <w:rPr>
          <w:rFonts w:ascii="Palatino Linotype" w:hAnsi="Palatino Linotype" w:cs="Arial"/>
          <w:i/>
          <w:sz w:val="22"/>
          <w:szCs w:val="22"/>
          <w:lang w:eastAsia="es-MX"/>
        </w:rPr>
        <w:t>…</w:t>
      </w:r>
    </w:p>
    <w:p w:rsidR="00A44D5E" w:rsidRPr="00105B8E" w:rsidRDefault="00A44D5E" w:rsidP="00A44D5E">
      <w:pPr>
        <w:tabs>
          <w:tab w:val="left" w:pos="8222"/>
        </w:tabs>
        <w:spacing w:before="240" w:after="240"/>
        <w:ind w:left="851" w:right="899"/>
        <w:jc w:val="both"/>
        <w:rPr>
          <w:rFonts w:ascii="Palatino Linotype" w:hAnsi="Palatino Linotype" w:cs="Arial"/>
          <w:i/>
          <w:sz w:val="22"/>
          <w:szCs w:val="22"/>
          <w:lang w:eastAsia="es-MX"/>
        </w:rPr>
      </w:pPr>
      <w:r w:rsidRPr="00105B8E">
        <w:rPr>
          <w:rFonts w:ascii="Palatino Linotype" w:hAnsi="Palatino Linotype" w:cs="Arial"/>
          <w:b/>
          <w:i/>
          <w:sz w:val="22"/>
          <w:szCs w:val="22"/>
          <w:u w:val="single"/>
          <w:lang w:eastAsia="es-MX"/>
        </w:rPr>
        <w:t>Los documentos</w:t>
      </w:r>
      <w:r w:rsidRPr="00105B8E">
        <w:rPr>
          <w:rFonts w:ascii="Palatino Linotype" w:hAnsi="Palatino Linotype" w:cs="Arial"/>
          <w:i/>
          <w:sz w:val="22"/>
          <w:szCs w:val="22"/>
          <w:lang w:eastAsia="es-MX"/>
        </w:rPr>
        <w:t xml:space="preserve"> señalados en la fracción I </w:t>
      </w:r>
      <w:r w:rsidRPr="00105B8E">
        <w:rPr>
          <w:rFonts w:ascii="Palatino Linotype" w:hAnsi="Palatino Linotype" w:cs="Arial"/>
          <w:b/>
          <w:i/>
          <w:sz w:val="22"/>
          <w:szCs w:val="22"/>
          <w:u w:val="single"/>
          <w:lang w:eastAsia="es-MX"/>
        </w:rPr>
        <w:t>deberán conservarse</w:t>
      </w:r>
      <w:r w:rsidRPr="00105B8E">
        <w:rPr>
          <w:rFonts w:ascii="Palatino Linotype" w:hAnsi="Palatino Linotype" w:cs="Arial"/>
          <w:i/>
          <w:sz w:val="22"/>
          <w:szCs w:val="22"/>
          <w:lang w:eastAsia="es-MX"/>
        </w:rPr>
        <w:t xml:space="preserve"> mientras dure la relación laboral y hasta un año después; los </w:t>
      </w:r>
      <w:r w:rsidRPr="00105B8E">
        <w:rPr>
          <w:rFonts w:ascii="Palatino Linotype" w:hAnsi="Palatino Linotype" w:cs="Arial"/>
          <w:b/>
          <w:i/>
          <w:sz w:val="22"/>
          <w:szCs w:val="22"/>
          <w:u w:val="single"/>
          <w:lang w:eastAsia="es-MX"/>
        </w:rPr>
        <w:t>señalados en las fracciones II</w:t>
      </w:r>
      <w:r w:rsidRPr="00105B8E">
        <w:rPr>
          <w:rFonts w:ascii="Palatino Linotype" w:hAnsi="Palatino Linotype" w:cs="Arial"/>
          <w:i/>
          <w:sz w:val="22"/>
          <w:szCs w:val="22"/>
          <w:lang w:eastAsia="es-MX"/>
        </w:rPr>
        <w:t xml:space="preserve">, III y IV, </w:t>
      </w:r>
      <w:r w:rsidRPr="00105B8E">
        <w:rPr>
          <w:rFonts w:ascii="Palatino Linotype" w:hAnsi="Palatino Linotype" w:cs="Arial"/>
          <w:b/>
          <w:i/>
          <w:sz w:val="22"/>
          <w:szCs w:val="22"/>
          <w:u w:val="single"/>
          <w:lang w:eastAsia="es-MX"/>
        </w:rPr>
        <w:t>durante el último año y un año después de que se extinga la relación laboral</w:t>
      </w:r>
      <w:r w:rsidRPr="00105B8E">
        <w:rPr>
          <w:rFonts w:ascii="Palatino Linotype" w:hAnsi="Palatino Linotype" w:cs="Arial"/>
          <w:i/>
          <w:sz w:val="22"/>
          <w:szCs w:val="22"/>
          <w:lang w:eastAsia="es-MX"/>
        </w:rPr>
        <w:t xml:space="preserve">; y los mencionados en la fracción V, conforme lo señalen las Leyes que los rijan.” </w:t>
      </w:r>
      <w:r w:rsidRPr="00105B8E">
        <w:rPr>
          <w:rFonts w:ascii="Palatino Linotype" w:hAnsi="Palatino Linotype" w:cs="Arial"/>
          <w:i/>
          <w:sz w:val="22"/>
          <w:szCs w:val="22"/>
        </w:rPr>
        <w:t>(Sic)</w:t>
      </w:r>
    </w:p>
    <w:p w:rsidR="00A44D5E" w:rsidRPr="00105B8E" w:rsidRDefault="00A44D5E" w:rsidP="00A44D5E">
      <w:pPr>
        <w:tabs>
          <w:tab w:val="left" w:pos="8222"/>
        </w:tabs>
        <w:spacing w:before="240" w:after="240"/>
        <w:ind w:left="851" w:right="899"/>
        <w:jc w:val="both"/>
        <w:rPr>
          <w:rFonts w:ascii="Palatino Linotype" w:hAnsi="Palatino Linotype"/>
          <w:sz w:val="22"/>
          <w:szCs w:val="22"/>
        </w:rPr>
      </w:pPr>
      <w:r w:rsidRPr="00105B8E">
        <w:rPr>
          <w:rFonts w:ascii="Palatino Linotype" w:hAnsi="Palatino Linotype"/>
          <w:sz w:val="22"/>
          <w:szCs w:val="22"/>
        </w:rPr>
        <w:t>(Énfasis añadido)</w:t>
      </w:r>
    </w:p>
    <w:p w:rsidR="00A44D5E" w:rsidRPr="00105B8E" w:rsidRDefault="00A44D5E" w:rsidP="00A44D5E">
      <w:pPr>
        <w:spacing w:before="240" w:after="240" w:line="360" w:lineRule="auto"/>
        <w:jc w:val="both"/>
        <w:rPr>
          <w:rFonts w:ascii="Palatino Linotype" w:hAnsi="Palatino Linotype" w:cs="Arial"/>
        </w:rPr>
      </w:pPr>
      <w:r w:rsidRPr="00105B8E">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A44D5E" w:rsidRPr="00105B8E" w:rsidRDefault="00A44D5E" w:rsidP="00A44D5E">
      <w:pPr>
        <w:spacing w:before="240" w:after="240" w:line="360" w:lineRule="auto"/>
        <w:jc w:val="both"/>
        <w:rPr>
          <w:rFonts w:ascii="Palatino Linotype" w:hAnsi="Palatino Linotype"/>
        </w:rPr>
      </w:pPr>
      <w:r w:rsidRPr="00105B8E">
        <w:rPr>
          <w:rFonts w:ascii="Palatino Linotype" w:hAnsi="Palatino Linotype"/>
        </w:rPr>
        <w:t xml:space="preserve">De igual forma, la Constitución </w:t>
      </w:r>
      <w:r w:rsidRPr="00105B8E">
        <w:rPr>
          <w:rFonts w:ascii="Palatino Linotype" w:hAnsi="Palatino Linotype" w:cs="Arial"/>
        </w:rPr>
        <w:t>Política</w:t>
      </w:r>
      <w:r w:rsidRPr="00105B8E">
        <w:rPr>
          <w:rFonts w:ascii="Palatino Linotype" w:hAnsi="Palatino Linotype"/>
        </w:rPr>
        <w:t xml:space="preserve"> del Estado Libre y Soberano de México dispone en lo relativo a las remuneraciones de los servidores públicos, lo siguiente:</w:t>
      </w:r>
    </w:p>
    <w:p w:rsidR="00A44D5E" w:rsidRPr="00105B8E" w:rsidRDefault="00A44D5E" w:rsidP="00A44D5E">
      <w:pPr>
        <w:spacing w:before="240" w:after="240"/>
        <w:ind w:left="851" w:right="902"/>
        <w:jc w:val="both"/>
        <w:rPr>
          <w:rFonts w:ascii="Palatino Linotype" w:hAnsi="Palatino Linotype" w:cs="Arial"/>
          <w:bCs/>
          <w:i/>
          <w:sz w:val="22"/>
          <w:szCs w:val="22"/>
        </w:rPr>
      </w:pPr>
      <w:r w:rsidRPr="00105B8E">
        <w:rPr>
          <w:rFonts w:ascii="Palatino Linotype" w:hAnsi="Palatino Linotype" w:cs="Arial"/>
          <w:b/>
          <w:bCs/>
          <w:i/>
          <w:sz w:val="22"/>
          <w:szCs w:val="22"/>
        </w:rPr>
        <w:t xml:space="preserve">“Artículo 147.- </w:t>
      </w:r>
      <w:r w:rsidRPr="00105B8E">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105B8E">
        <w:rPr>
          <w:rFonts w:ascii="Palatino Linotype" w:hAnsi="Palatino Linotype" w:cs="Arial"/>
          <w:b/>
          <w:bCs/>
          <w:i/>
          <w:sz w:val="22"/>
          <w:szCs w:val="22"/>
        </w:rPr>
        <w:t>los miembros de los ayuntamientos</w:t>
      </w:r>
      <w:r w:rsidRPr="00105B8E">
        <w:rPr>
          <w:rFonts w:ascii="Palatino Linotype" w:hAnsi="Palatino Linotype" w:cs="Arial"/>
          <w:bCs/>
          <w:i/>
          <w:sz w:val="22"/>
          <w:szCs w:val="22"/>
        </w:rPr>
        <w:t xml:space="preserve"> y demás servidores públicos municipales </w:t>
      </w:r>
      <w:r w:rsidRPr="00105B8E">
        <w:rPr>
          <w:rFonts w:ascii="Palatino Linotype" w:hAnsi="Palatino Linotype" w:cs="Arial"/>
          <w:b/>
          <w:bCs/>
          <w:i/>
          <w:sz w:val="22"/>
          <w:szCs w:val="22"/>
        </w:rPr>
        <w:t>recibirán una retribución adecuada</w:t>
      </w:r>
      <w:r w:rsidRPr="00105B8E">
        <w:rPr>
          <w:rFonts w:ascii="Palatino Linotype" w:hAnsi="Palatino Linotype" w:cs="Arial"/>
          <w:bCs/>
          <w:i/>
          <w:sz w:val="22"/>
          <w:szCs w:val="22"/>
        </w:rPr>
        <w:t xml:space="preserve"> e </w:t>
      </w:r>
      <w:r w:rsidRPr="00105B8E">
        <w:rPr>
          <w:rFonts w:ascii="Palatino Linotype" w:hAnsi="Palatino Linotype" w:cs="Arial"/>
          <w:b/>
          <w:bCs/>
          <w:i/>
          <w:sz w:val="22"/>
          <w:szCs w:val="22"/>
        </w:rPr>
        <w:lastRenderedPageBreak/>
        <w:t>irrenunciable por el desempeño de su empleo, cargo o comisión</w:t>
      </w:r>
      <w:r w:rsidRPr="00105B8E">
        <w:rPr>
          <w:rFonts w:ascii="Palatino Linotype" w:hAnsi="Palatino Linotype" w:cs="Arial"/>
          <w:bCs/>
          <w:i/>
          <w:sz w:val="22"/>
          <w:szCs w:val="22"/>
        </w:rPr>
        <w:t xml:space="preserve">, que </w:t>
      </w:r>
      <w:r w:rsidRPr="00105B8E">
        <w:rPr>
          <w:rFonts w:ascii="Palatino Linotype" w:hAnsi="Palatino Linotype" w:cs="Arial"/>
          <w:b/>
          <w:bCs/>
          <w:i/>
          <w:sz w:val="22"/>
          <w:szCs w:val="22"/>
        </w:rPr>
        <w:t>será determinada en el presupuesto de egresos que corresponda.</w:t>
      </w:r>
      <w:r w:rsidRPr="00105B8E">
        <w:rPr>
          <w:rFonts w:ascii="Palatino Linotype" w:hAnsi="Palatino Linotype" w:cs="Arial"/>
          <w:bCs/>
          <w:i/>
          <w:sz w:val="22"/>
          <w:szCs w:val="22"/>
        </w:rPr>
        <w:t>”</w:t>
      </w:r>
      <w:r w:rsidRPr="00105B8E">
        <w:rPr>
          <w:rFonts w:ascii="Palatino Linotype" w:hAnsi="Palatino Linotype" w:cs="Arial"/>
          <w:i/>
          <w:sz w:val="22"/>
          <w:szCs w:val="22"/>
        </w:rPr>
        <w:t xml:space="preserve"> (Sic)</w:t>
      </w:r>
    </w:p>
    <w:p w:rsidR="00A44D5E" w:rsidRPr="00105B8E" w:rsidRDefault="00A44D5E" w:rsidP="00A44D5E">
      <w:pPr>
        <w:spacing w:before="240" w:after="240" w:line="360" w:lineRule="auto"/>
        <w:jc w:val="both"/>
        <w:rPr>
          <w:rFonts w:ascii="Palatino Linotype" w:hAnsi="Palatino Linotype" w:cs="Arial"/>
        </w:rPr>
      </w:pPr>
      <w:r w:rsidRPr="00105B8E">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A44D5E" w:rsidRPr="00105B8E" w:rsidRDefault="00A44D5E" w:rsidP="00A44D5E">
      <w:pPr>
        <w:spacing w:before="240" w:after="240"/>
        <w:ind w:left="851" w:right="992"/>
        <w:jc w:val="both"/>
        <w:rPr>
          <w:rFonts w:ascii="Palatino Linotype" w:hAnsi="Palatino Linotype" w:cs="Arial"/>
          <w:bCs/>
          <w:i/>
          <w:sz w:val="22"/>
          <w:szCs w:val="22"/>
        </w:rPr>
      </w:pPr>
      <w:r w:rsidRPr="00105B8E">
        <w:rPr>
          <w:rFonts w:ascii="Palatino Linotype" w:hAnsi="Palatino Linotype" w:cs="Arial"/>
          <w:bCs/>
          <w:i/>
          <w:sz w:val="22"/>
          <w:szCs w:val="22"/>
        </w:rPr>
        <w:t>“</w:t>
      </w:r>
      <w:r w:rsidRPr="00105B8E">
        <w:rPr>
          <w:rFonts w:ascii="Palatino Linotype" w:hAnsi="Palatino Linotype" w:cs="Arial"/>
          <w:b/>
          <w:bCs/>
          <w:i/>
          <w:sz w:val="22"/>
          <w:szCs w:val="22"/>
        </w:rPr>
        <w:t>Artículo 3.-</w:t>
      </w:r>
      <w:r w:rsidRPr="00105B8E">
        <w:rPr>
          <w:rFonts w:ascii="Palatino Linotype" w:hAnsi="Palatino Linotype" w:cs="Arial"/>
          <w:bCs/>
          <w:i/>
          <w:sz w:val="22"/>
          <w:szCs w:val="22"/>
        </w:rPr>
        <w:t xml:space="preserve"> Para efectos de este Código, Ley de Ingresos del Estado y del Presupuesto de Egresos se entenderá por:</w:t>
      </w:r>
    </w:p>
    <w:p w:rsidR="00A44D5E" w:rsidRPr="00105B8E" w:rsidRDefault="00A44D5E" w:rsidP="00A44D5E">
      <w:pPr>
        <w:spacing w:before="240" w:after="240"/>
        <w:ind w:left="851" w:right="992"/>
        <w:jc w:val="both"/>
        <w:rPr>
          <w:rFonts w:ascii="Palatino Linotype" w:hAnsi="Palatino Linotype" w:cs="Arial"/>
          <w:bCs/>
          <w:i/>
          <w:sz w:val="22"/>
          <w:szCs w:val="22"/>
        </w:rPr>
      </w:pPr>
      <w:r w:rsidRPr="00105B8E">
        <w:rPr>
          <w:rFonts w:ascii="Palatino Linotype" w:hAnsi="Palatino Linotype" w:cs="Arial"/>
          <w:bCs/>
          <w:i/>
          <w:sz w:val="22"/>
          <w:szCs w:val="22"/>
        </w:rPr>
        <w:t>…</w:t>
      </w:r>
    </w:p>
    <w:p w:rsidR="00A44D5E" w:rsidRPr="00105B8E" w:rsidRDefault="00A44D5E" w:rsidP="00A44D5E">
      <w:pPr>
        <w:spacing w:before="240" w:after="240"/>
        <w:ind w:left="851" w:right="992"/>
        <w:jc w:val="both"/>
        <w:rPr>
          <w:rFonts w:ascii="Palatino Linotype" w:hAnsi="Palatino Linotype" w:cs="Arial"/>
          <w:bCs/>
          <w:i/>
          <w:sz w:val="22"/>
          <w:szCs w:val="22"/>
        </w:rPr>
      </w:pPr>
      <w:r w:rsidRPr="00105B8E">
        <w:rPr>
          <w:rFonts w:ascii="Palatino Linotype" w:hAnsi="Palatino Linotype" w:cs="Arial"/>
          <w:b/>
          <w:bCs/>
          <w:i/>
          <w:sz w:val="22"/>
          <w:szCs w:val="22"/>
        </w:rPr>
        <w:t xml:space="preserve">XXXII. Remuneración: </w:t>
      </w:r>
      <w:r w:rsidRPr="00105B8E">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105B8E">
        <w:rPr>
          <w:rFonts w:ascii="Palatino Linotype" w:hAnsi="Palatino Linotype" w:cs="Arial"/>
          <w:i/>
          <w:sz w:val="22"/>
          <w:szCs w:val="22"/>
        </w:rPr>
        <w:t xml:space="preserve"> (Sic)</w:t>
      </w:r>
    </w:p>
    <w:p w:rsidR="00A44D5E" w:rsidRPr="00105B8E" w:rsidRDefault="00A44D5E" w:rsidP="00A44D5E">
      <w:pPr>
        <w:spacing w:before="240" w:after="240" w:line="360" w:lineRule="auto"/>
        <w:jc w:val="both"/>
        <w:rPr>
          <w:rFonts w:ascii="Palatino Linotype" w:hAnsi="Palatino Linotype" w:cs="Arial"/>
        </w:rPr>
      </w:pPr>
      <w:r w:rsidRPr="00105B8E">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A44D5E" w:rsidRPr="00105B8E" w:rsidRDefault="00A44D5E" w:rsidP="00A44D5E">
      <w:pPr>
        <w:spacing w:before="240" w:after="240" w:line="360" w:lineRule="auto"/>
        <w:jc w:val="both"/>
        <w:rPr>
          <w:rFonts w:ascii="Palatino Linotype" w:hAnsi="Palatino Linotype" w:cs="Arial"/>
        </w:rPr>
      </w:pPr>
      <w:r w:rsidRPr="00105B8E">
        <w:rPr>
          <w:rFonts w:ascii="Palatino Linotype" w:hAnsi="Palatino Linotype" w:cs="Arial"/>
        </w:rPr>
        <w:t>Ahora bien, el artículo 350 del Código Financiero del Estado de México dispone lo que se transcribe a continuación:</w:t>
      </w:r>
    </w:p>
    <w:p w:rsidR="00A44D5E" w:rsidRPr="00105B8E" w:rsidRDefault="00A44D5E" w:rsidP="009C7463">
      <w:pPr>
        <w:spacing w:before="240" w:after="240"/>
        <w:ind w:left="851" w:right="899"/>
        <w:jc w:val="both"/>
        <w:rPr>
          <w:rFonts w:ascii="Palatino Linotype" w:hAnsi="Palatino Linotype" w:cs="Arial"/>
          <w:bCs/>
          <w:i/>
          <w:sz w:val="22"/>
          <w:szCs w:val="22"/>
        </w:rPr>
      </w:pPr>
      <w:r w:rsidRPr="00105B8E">
        <w:rPr>
          <w:rFonts w:ascii="Palatino Linotype" w:hAnsi="Palatino Linotype"/>
          <w:i/>
          <w:sz w:val="22"/>
          <w:szCs w:val="22"/>
        </w:rPr>
        <w:t>“</w:t>
      </w:r>
      <w:r w:rsidRPr="00105B8E">
        <w:rPr>
          <w:rFonts w:ascii="Palatino Linotype" w:hAnsi="Palatino Linotype"/>
          <w:b/>
          <w:i/>
          <w:sz w:val="22"/>
          <w:szCs w:val="22"/>
        </w:rPr>
        <w:t>Artículo 350.-</w:t>
      </w:r>
      <w:r w:rsidRPr="00105B8E">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105B8E">
        <w:rPr>
          <w:rFonts w:ascii="Palatino Linotype" w:hAnsi="Palatino Linotype" w:cs="Arial"/>
          <w:bCs/>
          <w:i/>
          <w:sz w:val="22"/>
          <w:szCs w:val="22"/>
        </w:rPr>
        <w:t xml:space="preserve">Fiscalización del Estado de México, la siguiente información: </w:t>
      </w:r>
    </w:p>
    <w:p w:rsidR="009C7463" w:rsidRPr="00105B8E" w:rsidRDefault="009C7463" w:rsidP="009C7463">
      <w:pPr>
        <w:spacing w:before="240" w:after="240"/>
        <w:ind w:left="851" w:right="899"/>
        <w:jc w:val="both"/>
        <w:rPr>
          <w:rFonts w:ascii="Palatino Linotype" w:hAnsi="Palatino Linotype" w:cs="Arial"/>
          <w:bCs/>
          <w:i/>
          <w:sz w:val="22"/>
          <w:szCs w:val="22"/>
        </w:rPr>
      </w:pPr>
      <w:r w:rsidRPr="00105B8E">
        <w:rPr>
          <w:rFonts w:ascii="Palatino Linotype" w:hAnsi="Palatino Linotype"/>
          <w:i/>
          <w:sz w:val="22"/>
          <w:szCs w:val="22"/>
        </w:rPr>
        <w:lastRenderedPageBreak/>
        <w:t>…</w:t>
      </w:r>
    </w:p>
    <w:p w:rsidR="00A44D5E" w:rsidRPr="00105B8E" w:rsidRDefault="00A44D5E" w:rsidP="00A44D5E">
      <w:pPr>
        <w:spacing w:before="240" w:after="240"/>
        <w:ind w:left="851" w:right="899"/>
        <w:jc w:val="both"/>
        <w:rPr>
          <w:rFonts w:ascii="Palatino Linotype" w:hAnsi="Palatino Linotype" w:cs="Arial"/>
          <w:b/>
          <w:bCs/>
          <w:i/>
          <w:sz w:val="22"/>
          <w:szCs w:val="22"/>
        </w:rPr>
      </w:pPr>
      <w:r w:rsidRPr="00105B8E">
        <w:rPr>
          <w:rFonts w:ascii="Palatino Linotype" w:hAnsi="Palatino Linotype" w:cs="Arial"/>
          <w:b/>
          <w:bCs/>
          <w:i/>
          <w:sz w:val="22"/>
          <w:szCs w:val="22"/>
        </w:rPr>
        <w:t>IV. Información de nómina</w:t>
      </w:r>
      <w:r w:rsidRPr="00105B8E">
        <w:rPr>
          <w:rFonts w:ascii="Palatino Linotype" w:hAnsi="Palatino Linotype" w:cs="Arial"/>
          <w:bCs/>
          <w:i/>
          <w:sz w:val="22"/>
          <w:szCs w:val="22"/>
        </w:rPr>
        <w:t xml:space="preserve">.” </w:t>
      </w:r>
      <w:r w:rsidR="009C7463" w:rsidRPr="00105B8E">
        <w:rPr>
          <w:rFonts w:ascii="Palatino Linotype" w:hAnsi="Palatino Linotype" w:cs="Arial"/>
          <w:b/>
          <w:i/>
          <w:sz w:val="22"/>
          <w:szCs w:val="22"/>
        </w:rPr>
        <w:t>(Énfasis añadido)</w:t>
      </w:r>
    </w:p>
    <w:p w:rsidR="00BA67EA" w:rsidRPr="00105B8E" w:rsidRDefault="00BA67EA" w:rsidP="00BA67EA">
      <w:pPr>
        <w:spacing w:before="240" w:after="240" w:line="360" w:lineRule="auto"/>
        <w:jc w:val="both"/>
        <w:rPr>
          <w:rFonts w:ascii="Palatino Linotype" w:hAnsi="Palatino Linotype" w:cs="Arial"/>
        </w:rPr>
      </w:pPr>
      <w:r w:rsidRPr="00105B8E">
        <w:rPr>
          <w:rFonts w:ascii="Palatino Linotype" w:hAnsi="Palatino Linotype" w:cs="Arial"/>
        </w:rPr>
        <w:t>Precisado lo anteri</w:t>
      </w:r>
      <w:r w:rsidR="00262A8A" w:rsidRPr="00105B8E">
        <w:rPr>
          <w:rFonts w:ascii="Palatino Linotype" w:hAnsi="Palatino Linotype" w:cs="Arial"/>
        </w:rPr>
        <w:t xml:space="preserve">or, este Órgano Garante </w:t>
      </w:r>
      <w:proofErr w:type="spellStart"/>
      <w:r w:rsidR="00262A8A" w:rsidRPr="00105B8E">
        <w:rPr>
          <w:rFonts w:ascii="Palatino Linotype" w:hAnsi="Palatino Linotype" w:cs="Arial"/>
        </w:rPr>
        <w:t>advirte</w:t>
      </w:r>
      <w:proofErr w:type="spellEnd"/>
      <w:r w:rsidRPr="00105B8E">
        <w:rPr>
          <w:rFonts w:ascii="Palatino Linotype" w:hAnsi="Palatino Linotype" w:cs="Arial"/>
        </w:rPr>
        <w:t xml:space="preserve"> que la solicitud de acceso a la información presentada por </w:t>
      </w:r>
      <w:r w:rsidR="00910FC5" w:rsidRPr="00105B8E">
        <w:rPr>
          <w:rFonts w:ascii="Palatino Linotype" w:hAnsi="Palatino Linotype" w:cs="Arial"/>
        </w:rPr>
        <w:t>el</w:t>
      </w:r>
      <w:r w:rsidRPr="00105B8E">
        <w:rPr>
          <w:rFonts w:ascii="Palatino Linotype" w:hAnsi="Palatino Linotype" w:cs="Arial"/>
        </w:rPr>
        <w:t xml:space="preserve"> particular</w:t>
      </w:r>
      <w:r w:rsidR="00910FC5" w:rsidRPr="00105B8E">
        <w:rPr>
          <w:rFonts w:ascii="Palatino Linotype" w:hAnsi="Palatino Linotype" w:cs="Arial"/>
        </w:rPr>
        <w:t xml:space="preserve">, </w:t>
      </w:r>
      <w:r w:rsidRPr="00105B8E">
        <w:rPr>
          <w:rFonts w:ascii="Palatino Linotype" w:hAnsi="Palatino Linotype" w:cs="Arial"/>
        </w:rPr>
        <w:t xml:space="preserve">se satisface mediante la entrega de los recibos de </w:t>
      </w:r>
      <w:r w:rsidR="00910FC5" w:rsidRPr="00105B8E">
        <w:rPr>
          <w:rFonts w:ascii="Palatino Linotype" w:hAnsi="Palatino Linotype" w:cs="Arial"/>
        </w:rPr>
        <w:t xml:space="preserve">nómina de todos los servidores públicos adscritos al Ayuntamiento de Valle de Chalco Solidaridad, </w:t>
      </w:r>
      <w:r w:rsidRPr="00105B8E">
        <w:rPr>
          <w:rFonts w:ascii="Palatino Linotype" w:hAnsi="Palatino Linotype" w:cs="Arial"/>
        </w:rPr>
        <w:t xml:space="preserve">que </w:t>
      </w:r>
      <w:r w:rsidRPr="00105B8E">
        <w:rPr>
          <w:rFonts w:ascii="Palatino Linotype" w:hAnsi="Palatino Linotype" w:cs="Arial"/>
          <w:b/>
        </w:rPr>
        <w:t>EL SUJETO OBLIGADO</w:t>
      </w:r>
      <w:r w:rsidRPr="00105B8E">
        <w:rPr>
          <w:rFonts w:ascii="Palatino Linotype" w:hAnsi="Palatino Linotype" w:cs="Arial"/>
        </w:rPr>
        <w:t xml:space="preserve"> debe generar y entregar al Órgano Superior de Fiscalización del Estado de México (OSFEM) y que</w:t>
      </w:r>
      <w:r w:rsidR="00910FC5" w:rsidRPr="00105B8E">
        <w:rPr>
          <w:rFonts w:ascii="Palatino Linotype" w:hAnsi="Palatino Linotype" w:cs="Arial"/>
        </w:rPr>
        <w:t xml:space="preserve"> lo</w:t>
      </w:r>
      <w:r w:rsidRPr="00105B8E">
        <w:rPr>
          <w:rFonts w:ascii="Palatino Linotype" w:hAnsi="Palatino Linotype" w:cs="Arial"/>
        </w:rPr>
        <w:t xml:space="preserve"> constriñe a contar con dicha información, t</w:t>
      </w:r>
      <w:r w:rsidR="00910FC5" w:rsidRPr="00105B8E">
        <w:rPr>
          <w:rFonts w:ascii="Palatino Linotype" w:hAnsi="Palatino Linotype" w:cs="Arial"/>
        </w:rPr>
        <w:t>al y como se analiza</w:t>
      </w:r>
      <w:r w:rsidRPr="00105B8E">
        <w:rPr>
          <w:rFonts w:ascii="Palatino Linotype" w:hAnsi="Palatino Linotype" w:cs="Arial"/>
        </w:rPr>
        <w:t xml:space="preserve"> a continuación:</w:t>
      </w:r>
    </w:p>
    <w:p w:rsidR="00BA67EA" w:rsidRPr="00105B8E" w:rsidRDefault="00BA67EA" w:rsidP="00BA67EA">
      <w:pPr>
        <w:spacing w:before="240" w:after="240" w:line="360" w:lineRule="auto"/>
        <w:jc w:val="both"/>
        <w:rPr>
          <w:rFonts w:ascii="Palatino Linotype" w:hAnsi="Palatino Linotype" w:cs="Arial"/>
          <w:color w:val="000000"/>
        </w:rPr>
      </w:pPr>
      <w:r w:rsidRPr="00105B8E">
        <w:rPr>
          <w:rFonts w:ascii="Palatino Linotype" w:hAnsi="Palatino Linotype" w:cs="Arial"/>
        </w:rPr>
        <w:t xml:space="preserve">Primeramente, </w:t>
      </w:r>
      <w:r w:rsidRPr="00105B8E">
        <w:rPr>
          <w:rFonts w:ascii="Palatino Linotype" w:hAnsi="Palatino Linotype"/>
          <w:color w:val="000000"/>
        </w:rPr>
        <w:t xml:space="preserve">conviene precisar que los Municipios del Estado de México, son Sujetos de Fiscalización, de conformidad con el numeral 4, fracción II de </w:t>
      </w:r>
      <w:r w:rsidRPr="00105B8E">
        <w:rPr>
          <w:rFonts w:ascii="Palatino Linotype" w:hAnsi="Palatino Linotype" w:cs="Arial"/>
          <w:color w:val="000000"/>
        </w:rPr>
        <w:t>Ley de Fiscalización Superior del Estado de México</w:t>
      </w:r>
      <w:r w:rsidRPr="00105B8E">
        <w:rPr>
          <w:rFonts w:ascii="Palatino Linotype" w:hAnsi="Palatino Linotype" w:cs="Arial"/>
          <w:color w:val="000000"/>
          <w:vertAlign w:val="superscript"/>
        </w:rPr>
        <w:footnoteReference w:id="1"/>
      </w:r>
      <w:r w:rsidR="003811DD" w:rsidRPr="00105B8E">
        <w:rPr>
          <w:rFonts w:ascii="Palatino Linotype" w:hAnsi="Palatino Linotype" w:cs="Arial"/>
          <w:color w:val="000000"/>
        </w:rPr>
        <w:t xml:space="preserve"> y de acuerdo al </w:t>
      </w:r>
      <w:r w:rsidRPr="00105B8E">
        <w:rPr>
          <w:rFonts w:ascii="Palatino Linotype" w:hAnsi="Palatino Linotype" w:cs="Arial"/>
          <w:color w:val="000000"/>
        </w:rPr>
        <w:t>Código Financiero del Estado de México y Municipios, mensualmente dentro de los primeros veinte d</w:t>
      </w:r>
      <w:r w:rsidR="003811DD" w:rsidRPr="00105B8E">
        <w:rPr>
          <w:rFonts w:ascii="Palatino Linotype" w:hAnsi="Palatino Linotype" w:cs="Arial"/>
          <w:color w:val="000000"/>
        </w:rPr>
        <w:t>ías hábiles, la Secretaría y la Tesorería Municipal</w:t>
      </w:r>
      <w:r w:rsidRPr="00105B8E">
        <w:rPr>
          <w:rFonts w:ascii="Palatino Linotype" w:hAnsi="Palatino Linotype" w:cs="Arial"/>
          <w:color w:val="000000"/>
        </w:rPr>
        <w:t>, enviarán para su</w:t>
      </w:r>
      <w:r w:rsidR="00910FC5" w:rsidRPr="00105B8E">
        <w:rPr>
          <w:rFonts w:ascii="Palatino Linotype" w:hAnsi="Palatino Linotype" w:cs="Arial"/>
          <w:color w:val="000000"/>
        </w:rPr>
        <w:t xml:space="preserve"> análisis y evaluación al OSFEM la </w:t>
      </w:r>
      <w:r w:rsidRPr="00105B8E">
        <w:rPr>
          <w:rFonts w:ascii="Palatino Linotype" w:hAnsi="Palatino Linotype" w:cs="Arial"/>
          <w:color w:val="000000"/>
        </w:rPr>
        <w:t>Información de nómina.</w:t>
      </w:r>
    </w:p>
    <w:p w:rsidR="00BD48C2" w:rsidRDefault="00BA67EA" w:rsidP="00BA67EA">
      <w:pPr>
        <w:spacing w:before="240" w:after="240" w:line="360" w:lineRule="auto"/>
        <w:jc w:val="both"/>
        <w:rPr>
          <w:rFonts w:ascii="Palatino Linotype" w:hAnsi="Palatino Linotype" w:cs="Arial"/>
          <w:i/>
          <w:color w:val="000000"/>
        </w:rPr>
      </w:pPr>
      <w:r w:rsidRPr="00105B8E">
        <w:rPr>
          <w:rFonts w:ascii="Palatino Linotype" w:hAnsi="Palatino Linotype" w:cs="Arial"/>
          <w:color w:val="000000"/>
        </w:rPr>
        <w:t xml:space="preserve">Asimismo, en el artículo 32 de la Ley de Fiscalización Superior del Estado de México en su segundo párrafo establece que: </w:t>
      </w:r>
      <w:r w:rsidRPr="00105B8E">
        <w:rPr>
          <w:rFonts w:ascii="Palatino Linotype" w:hAnsi="Palatino Linotype" w:cs="Arial"/>
          <w:i/>
          <w:color w:val="000000"/>
        </w:rPr>
        <w:t>“Los Presidentes Municipales presentarán (…) los informes mensuales (…) dentro de los veinte días posteriores al término del mes correspondiente.”</w:t>
      </w:r>
    </w:p>
    <w:p w:rsidR="003811DD" w:rsidRPr="00BD48C2" w:rsidRDefault="00BA67EA" w:rsidP="00BA67EA">
      <w:pPr>
        <w:spacing w:before="240" w:after="240" w:line="360" w:lineRule="auto"/>
        <w:jc w:val="both"/>
        <w:rPr>
          <w:rFonts w:ascii="Palatino Linotype" w:hAnsi="Palatino Linotype" w:cs="Arial"/>
          <w:i/>
          <w:color w:val="000000"/>
        </w:rPr>
      </w:pPr>
      <w:r w:rsidRPr="00105B8E">
        <w:rPr>
          <w:rFonts w:ascii="Palatino Linotype" w:hAnsi="Palatino Linotype" w:cs="Arial"/>
          <w:color w:val="000000"/>
        </w:rPr>
        <w:lastRenderedPageBreak/>
        <w:t xml:space="preserve">En esa virtud, el OSFEM emite los </w:t>
      </w:r>
      <w:r w:rsidRPr="00105B8E">
        <w:rPr>
          <w:rFonts w:ascii="Palatino Linotype" w:hAnsi="Palatino Linotype" w:cs="Arial"/>
          <w:b/>
          <w:color w:val="000000"/>
        </w:rPr>
        <w:t>Lineamientos para la Integración del Informe Mensual</w:t>
      </w:r>
      <w:r w:rsidRPr="00105B8E">
        <w:rPr>
          <w:rFonts w:ascii="Palatino Linotype" w:hAnsi="Palatino Linotype" w:cs="Arial"/>
          <w:color w:val="000000"/>
        </w:rPr>
        <w:t xml:space="preserve">, en términos la fracción XI del artículo 8 de la Ley de Fiscalización Superior del Estado de México, que señala: </w:t>
      </w:r>
    </w:p>
    <w:p w:rsidR="00BA67EA" w:rsidRPr="00105B8E" w:rsidRDefault="00BA67EA" w:rsidP="00BA67EA">
      <w:pPr>
        <w:autoSpaceDE w:val="0"/>
        <w:autoSpaceDN w:val="0"/>
        <w:adjustRightInd w:val="0"/>
        <w:ind w:left="851" w:right="899"/>
        <w:jc w:val="both"/>
        <w:rPr>
          <w:i/>
          <w:sz w:val="22"/>
          <w:szCs w:val="22"/>
        </w:rPr>
      </w:pPr>
      <w:r w:rsidRPr="00105B8E">
        <w:rPr>
          <w:rFonts w:ascii="Palatino Linotype" w:hAnsi="Palatino Linotype" w:cs="Arial"/>
          <w:b/>
          <w:bCs/>
          <w:i/>
          <w:sz w:val="22"/>
          <w:szCs w:val="22"/>
        </w:rPr>
        <w:t>“Artículo</w:t>
      </w:r>
      <w:r w:rsidRPr="00105B8E">
        <w:rPr>
          <w:rFonts w:ascii="Palatino Linotype" w:hAnsi="Palatino Linotype" w:cs="Arial"/>
          <w:b/>
          <w:bCs/>
          <w:i/>
        </w:rPr>
        <w:t xml:space="preserve"> </w:t>
      </w:r>
      <w:r w:rsidRPr="00105B8E">
        <w:rPr>
          <w:rFonts w:ascii="Palatino Linotype" w:hAnsi="Palatino Linotype" w:cs="Arial"/>
          <w:b/>
          <w:bCs/>
          <w:i/>
          <w:sz w:val="22"/>
          <w:szCs w:val="22"/>
        </w:rPr>
        <w:t>8.</w:t>
      </w:r>
      <w:r w:rsidRPr="00105B8E">
        <w:rPr>
          <w:rFonts w:ascii="Palatino Linotype" w:hAnsi="Palatino Linotype" w:cs="Arial"/>
          <w:b/>
          <w:bCs/>
          <w:i/>
        </w:rPr>
        <w:t xml:space="preserve"> </w:t>
      </w:r>
      <w:r w:rsidRPr="00105B8E">
        <w:rPr>
          <w:rFonts w:ascii="Palatino Linotype" w:hAnsi="Palatino Linotype" w:cs="Arial"/>
          <w:i/>
          <w:sz w:val="22"/>
          <w:szCs w:val="22"/>
        </w:rPr>
        <w:t>El</w:t>
      </w:r>
      <w:r w:rsidRPr="00105B8E">
        <w:rPr>
          <w:rFonts w:ascii="Palatino Linotype" w:hAnsi="Palatino Linotype" w:cs="Arial"/>
          <w:i/>
        </w:rPr>
        <w:t xml:space="preserve"> </w:t>
      </w:r>
      <w:r w:rsidRPr="00105B8E">
        <w:rPr>
          <w:rFonts w:ascii="Palatino Linotype" w:hAnsi="Palatino Linotype" w:cs="Arial"/>
          <w:i/>
          <w:sz w:val="22"/>
          <w:szCs w:val="22"/>
        </w:rPr>
        <w:t>Órgano</w:t>
      </w:r>
      <w:r w:rsidRPr="00105B8E">
        <w:rPr>
          <w:rFonts w:ascii="Palatino Linotype" w:hAnsi="Palatino Linotype" w:cs="Arial"/>
          <w:i/>
        </w:rPr>
        <w:t xml:space="preserve"> </w:t>
      </w:r>
      <w:r w:rsidRPr="00105B8E">
        <w:rPr>
          <w:rFonts w:ascii="Palatino Linotype" w:hAnsi="Palatino Linotype" w:cs="Arial"/>
          <w:i/>
          <w:sz w:val="22"/>
          <w:szCs w:val="22"/>
        </w:rPr>
        <w:t>Superior</w:t>
      </w:r>
      <w:r w:rsidRPr="00105B8E">
        <w:rPr>
          <w:rFonts w:ascii="Palatino Linotype" w:hAnsi="Palatino Linotype" w:cs="Arial"/>
          <w:i/>
        </w:rPr>
        <w:t xml:space="preserve"> </w:t>
      </w:r>
      <w:r w:rsidRPr="00105B8E">
        <w:rPr>
          <w:rFonts w:ascii="Palatino Linotype" w:hAnsi="Palatino Linotype" w:cs="Arial"/>
          <w:i/>
          <w:sz w:val="22"/>
          <w:szCs w:val="22"/>
        </w:rPr>
        <w:t>tendrá</w:t>
      </w:r>
      <w:r w:rsidRPr="00105B8E">
        <w:rPr>
          <w:rFonts w:ascii="Palatino Linotype" w:hAnsi="Palatino Linotype" w:cs="Arial"/>
          <w:i/>
        </w:rPr>
        <w:t xml:space="preserve"> </w:t>
      </w:r>
      <w:r w:rsidRPr="00105B8E">
        <w:rPr>
          <w:rFonts w:ascii="Palatino Linotype" w:hAnsi="Palatino Linotype" w:cs="Arial"/>
          <w:i/>
          <w:sz w:val="22"/>
          <w:szCs w:val="22"/>
        </w:rPr>
        <w:t>las</w:t>
      </w:r>
      <w:r w:rsidRPr="00105B8E">
        <w:rPr>
          <w:rFonts w:ascii="Palatino Linotype" w:hAnsi="Palatino Linotype" w:cs="Arial"/>
          <w:i/>
        </w:rPr>
        <w:t xml:space="preserve"> </w:t>
      </w:r>
      <w:r w:rsidRPr="00105B8E">
        <w:rPr>
          <w:rFonts w:ascii="Palatino Linotype" w:hAnsi="Palatino Linotype" w:cs="Arial"/>
          <w:i/>
          <w:sz w:val="22"/>
          <w:szCs w:val="22"/>
        </w:rPr>
        <w:t>siguientes</w:t>
      </w:r>
      <w:r w:rsidRPr="00105B8E">
        <w:rPr>
          <w:rFonts w:ascii="Palatino Linotype" w:hAnsi="Palatino Linotype" w:cs="Arial"/>
          <w:i/>
        </w:rPr>
        <w:t xml:space="preserve"> </w:t>
      </w:r>
      <w:r w:rsidRPr="00105B8E">
        <w:rPr>
          <w:rFonts w:ascii="Palatino Linotype" w:hAnsi="Palatino Linotype" w:cs="Arial"/>
          <w:i/>
          <w:sz w:val="22"/>
          <w:szCs w:val="22"/>
        </w:rPr>
        <w:t>atribuciones:</w:t>
      </w:r>
    </w:p>
    <w:p w:rsidR="00BA67EA" w:rsidRPr="00105B8E" w:rsidRDefault="00BA67EA" w:rsidP="00BA67EA">
      <w:pPr>
        <w:autoSpaceDE w:val="0"/>
        <w:autoSpaceDN w:val="0"/>
        <w:adjustRightInd w:val="0"/>
        <w:ind w:left="851" w:right="899"/>
        <w:jc w:val="both"/>
        <w:rPr>
          <w:rFonts w:ascii="Palatino Linotype" w:hAnsi="Palatino Linotype" w:cs="Arial"/>
          <w:i/>
          <w:sz w:val="22"/>
          <w:szCs w:val="22"/>
        </w:rPr>
      </w:pPr>
      <w:r w:rsidRPr="00105B8E">
        <w:rPr>
          <w:rFonts w:ascii="Palatino Linotype" w:hAnsi="Palatino Linotype" w:cs="Arial"/>
          <w:i/>
          <w:sz w:val="22"/>
          <w:szCs w:val="22"/>
        </w:rPr>
        <w:t>…</w:t>
      </w:r>
    </w:p>
    <w:p w:rsidR="00BA67EA" w:rsidRPr="00105B8E" w:rsidRDefault="00BA67EA" w:rsidP="00BA67EA">
      <w:pPr>
        <w:autoSpaceDE w:val="0"/>
        <w:autoSpaceDN w:val="0"/>
        <w:adjustRightInd w:val="0"/>
        <w:ind w:left="851" w:right="899"/>
        <w:jc w:val="both"/>
        <w:rPr>
          <w:bCs/>
          <w:color w:val="000000"/>
        </w:rPr>
      </w:pPr>
      <w:r w:rsidRPr="00105B8E">
        <w:rPr>
          <w:rFonts w:ascii="Palatino Linotype" w:hAnsi="Palatino Linotype" w:cs="Arial"/>
          <w:b/>
          <w:bCs/>
          <w:i/>
          <w:sz w:val="22"/>
          <w:szCs w:val="22"/>
        </w:rPr>
        <w:t>XI.</w:t>
      </w:r>
      <w:r w:rsidRPr="00105B8E">
        <w:rPr>
          <w:rFonts w:ascii="Palatino Linotype" w:hAnsi="Palatino Linotype" w:cs="Arial"/>
          <w:b/>
          <w:bCs/>
          <w:i/>
        </w:rPr>
        <w:t xml:space="preserve"> </w:t>
      </w:r>
      <w:r w:rsidRPr="00105B8E">
        <w:rPr>
          <w:rFonts w:ascii="Palatino Linotype" w:hAnsi="Palatino Linotype" w:cs="Arial"/>
          <w:i/>
          <w:sz w:val="22"/>
          <w:szCs w:val="22"/>
        </w:rPr>
        <w:t>Establecer</w:t>
      </w:r>
      <w:r w:rsidRPr="00105B8E">
        <w:rPr>
          <w:rFonts w:ascii="Palatino Linotype" w:hAnsi="Palatino Linotype" w:cs="Arial"/>
          <w:i/>
        </w:rPr>
        <w:t xml:space="preserve"> </w:t>
      </w:r>
      <w:r w:rsidRPr="00105B8E">
        <w:rPr>
          <w:rFonts w:ascii="Palatino Linotype" w:hAnsi="Palatino Linotype" w:cs="Arial"/>
          <w:i/>
          <w:sz w:val="22"/>
          <w:szCs w:val="22"/>
        </w:rPr>
        <w:t>los</w:t>
      </w:r>
      <w:r w:rsidRPr="00105B8E">
        <w:rPr>
          <w:rFonts w:ascii="Palatino Linotype" w:hAnsi="Palatino Linotype" w:cs="Arial"/>
          <w:i/>
        </w:rPr>
        <w:t xml:space="preserve"> </w:t>
      </w:r>
      <w:r w:rsidRPr="00105B8E">
        <w:rPr>
          <w:rFonts w:ascii="Palatino Linotype" w:hAnsi="Palatino Linotype" w:cs="Arial"/>
          <w:i/>
          <w:sz w:val="22"/>
          <w:szCs w:val="22"/>
        </w:rPr>
        <w:t>lineamientos,</w:t>
      </w:r>
      <w:r w:rsidRPr="00105B8E">
        <w:rPr>
          <w:rFonts w:ascii="Palatino Linotype" w:hAnsi="Palatino Linotype" w:cs="Arial"/>
          <w:i/>
        </w:rPr>
        <w:t xml:space="preserve"> </w:t>
      </w:r>
      <w:r w:rsidRPr="00105B8E">
        <w:rPr>
          <w:rFonts w:ascii="Palatino Linotype" w:hAnsi="Palatino Linotype" w:cs="Arial"/>
          <w:i/>
          <w:sz w:val="22"/>
          <w:szCs w:val="22"/>
        </w:rPr>
        <w:t>criterios,</w:t>
      </w:r>
      <w:r w:rsidRPr="00105B8E">
        <w:rPr>
          <w:rFonts w:ascii="Palatino Linotype" w:hAnsi="Palatino Linotype" w:cs="Arial"/>
          <w:i/>
        </w:rPr>
        <w:t xml:space="preserve"> </w:t>
      </w:r>
      <w:r w:rsidRPr="00105B8E">
        <w:rPr>
          <w:rFonts w:ascii="Palatino Linotype" w:hAnsi="Palatino Linotype" w:cs="Arial"/>
          <w:i/>
          <w:sz w:val="22"/>
          <w:szCs w:val="22"/>
        </w:rPr>
        <w:t>procedimientos,</w:t>
      </w:r>
      <w:r w:rsidRPr="00105B8E">
        <w:rPr>
          <w:rFonts w:ascii="Palatino Linotype" w:hAnsi="Palatino Linotype" w:cs="Arial"/>
          <w:i/>
        </w:rPr>
        <w:t xml:space="preserve"> </w:t>
      </w:r>
      <w:r w:rsidRPr="00105B8E">
        <w:rPr>
          <w:rFonts w:ascii="Palatino Linotype" w:hAnsi="Palatino Linotype" w:cs="Arial"/>
          <w:i/>
          <w:sz w:val="22"/>
          <w:szCs w:val="22"/>
        </w:rPr>
        <w:t>métodos</w:t>
      </w:r>
      <w:r w:rsidRPr="00105B8E">
        <w:rPr>
          <w:rFonts w:ascii="Palatino Linotype" w:hAnsi="Palatino Linotype" w:cs="Arial"/>
          <w:i/>
        </w:rPr>
        <w:t xml:space="preserve"> </w:t>
      </w:r>
      <w:r w:rsidRPr="00105B8E">
        <w:rPr>
          <w:rFonts w:ascii="Palatino Linotype" w:hAnsi="Palatino Linotype" w:cs="Arial"/>
          <w:i/>
          <w:sz w:val="22"/>
          <w:szCs w:val="22"/>
        </w:rPr>
        <w:t>y</w:t>
      </w:r>
      <w:r w:rsidRPr="00105B8E">
        <w:rPr>
          <w:rFonts w:ascii="Palatino Linotype" w:hAnsi="Palatino Linotype" w:cs="Arial"/>
          <w:i/>
        </w:rPr>
        <w:t xml:space="preserve"> </w:t>
      </w:r>
      <w:r w:rsidRPr="00105B8E">
        <w:rPr>
          <w:rFonts w:ascii="Palatino Linotype" w:hAnsi="Palatino Linotype" w:cs="Arial"/>
          <w:i/>
          <w:sz w:val="22"/>
          <w:szCs w:val="22"/>
        </w:rPr>
        <w:t>sistemas</w:t>
      </w:r>
      <w:r w:rsidRPr="00105B8E">
        <w:rPr>
          <w:rFonts w:ascii="Palatino Linotype" w:hAnsi="Palatino Linotype" w:cs="Arial"/>
          <w:i/>
        </w:rPr>
        <w:t xml:space="preserve"> </w:t>
      </w:r>
      <w:r w:rsidRPr="00105B8E">
        <w:rPr>
          <w:rFonts w:ascii="Palatino Linotype" w:hAnsi="Palatino Linotype" w:cs="Arial"/>
          <w:i/>
          <w:sz w:val="22"/>
          <w:szCs w:val="22"/>
        </w:rPr>
        <w:t>para</w:t>
      </w:r>
      <w:r w:rsidRPr="00105B8E">
        <w:rPr>
          <w:rFonts w:ascii="Palatino Linotype" w:hAnsi="Palatino Linotype" w:cs="Arial"/>
          <w:i/>
        </w:rPr>
        <w:t xml:space="preserve"> </w:t>
      </w:r>
      <w:r w:rsidRPr="00105B8E">
        <w:rPr>
          <w:rFonts w:ascii="Palatino Linotype" w:hAnsi="Palatino Linotype" w:cs="Arial"/>
          <w:i/>
          <w:sz w:val="22"/>
          <w:szCs w:val="22"/>
        </w:rPr>
        <w:t>las</w:t>
      </w:r>
      <w:r w:rsidRPr="00105B8E">
        <w:rPr>
          <w:rFonts w:ascii="Palatino Linotype" w:hAnsi="Palatino Linotype" w:cs="Arial"/>
          <w:i/>
        </w:rPr>
        <w:t xml:space="preserve"> </w:t>
      </w:r>
      <w:r w:rsidRPr="00105B8E">
        <w:rPr>
          <w:rFonts w:ascii="Palatino Linotype" w:hAnsi="Palatino Linotype" w:cs="Arial"/>
          <w:i/>
          <w:sz w:val="22"/>
          <w:szCs w:val="22"/>
        </w:rPr>
        <w:t>acciones</w:t>
      </w:r>
      <w:r w:rsidRPr="00105B8E">
        <w:rPr>
          <w:rFonts w:ascii="Palatino Linotype" w:hAnsi="Palatino Linotype" w:cs="Arial"/>
          <w:i/>
        </w:rPr>
        <w:t xml:space="preserve"> </w:t>
      </w:r>
      <w:r w:rsidRPr="00105B8E">
        <w:rPr>
          <w:rFonts w:ascii="Palatino Linotype" w:hAnsi="Palatino Linotype" w:cs="Arial"/>
          <w:i/>
          <w:sz w:val="22"/>
          <w:szCs w:val="22"/>
        </w:rPr>
        <w:t>de</w:t>
      </w:r>
      <w:r w:rsidRPr="00105B8E">
        <w:rPr>
          <w:rFonts w:ascii="Palatino Linotype" w:hAnsi="Palatino Linotype" w:cs="Arial"/>
          <w:i/>
        </w:rPr>
        <w:t xml:space="preserve"> </w:t>
      </w:r>
      <w:r w:rsidRPr="00105B8E">
        <w:rPr>
          <w:rFonts w:ascii="Palatino Linotype" w:hAnsi="Palatino Linotype" w:cs="Arial"/>
          <w:i/>
          <w:sz w:val="22"/>
          <w:szCs w:val="22"/>
        </w:rPr>
        <w:t>control</w:t>
      </w:r>
      <w:r w:rsidRPr="00105B8E">
        <w:rPr>
          <w:rFonts w:ascii="Palatino Linotype" w:hAnsi="Palatino Linotype" w:cs="Arial"/>
          <w:i/>
        </w:rPr>
        <w:t xml:space="preserve"> </w:t>
      </w:r>
      <w:r w:rsidRPr="00105B8E">
        <w:rPr>
          <w:rFonts w:ascii="Palatino Linotype" w:hAnsi="Palatino Linotype" w:cs="Arial"/>
          <w:i/>
          <w:sz w:val="22"/>
          <w:szCs w:val="22"/>
        </w:rPr>
        <w:t>y</w:t>
      </w:r>
      <w:r w:rsidRPr="00105B8E">
        <w:rPr>
          <w:rFonts w:ascii="Palatino Linotype" w:hAnsi="Palatino Linotype" w:cs="Arial"/>
          <w:i/>
        </w:rPr>
        <w:t xml:space="preserve"> </w:t>
      </w:r>
      <w:r w:rsidRPr="00105B8E">
        <w:rPr>
          <w:rFonts w:ascii="Palatino Linotype" w:hAnsi="Palatino Linotype" w:cs="Arial"/>
          <w:i/>
          <w:sz w:val="22"/>
          <w:szCs w:val="22"/>
        </w:rPr>
        <w:t>evaluación,</w:t>
      </w:r>
      <w:r w:rsidRPr="00105B8E">
        <w:rPr>
          <w:rFonts w:ascii="Palatino Linotype" w:hAnsi="Palatino Linotype" w:cs="Arial"/>
          <w:i/>
        </w:rPr>
        <w:t xml:space="preserve"> </w:t>
      </w:r>
      <w:r w:rsidRPr="00105B8E">
        <w:rPr>
          <w:rFonts w:ascii="Palatino Linotype" w:hAnsi="Palatino Linotype" w:cs="Arial"/>
          <w:i/>
          <w:sz w:val="22"/>
          <w:szCs w:val="22"/>
        </w:rPr>
        <w:t>necesarios</w:t>
      </w:r>
      <w:r w:rsidRPr="00105B8E">
        <w:rPr>
          <w:rFonts w:ascii="Palatino Linotype" w:hAnsi="Palatino Linotype" w:cs="Arial"/>
          <w:i/>
        </w:rPr>
        <w:t xml:space="preserve"> </w:t>
      </w:r>
      <w:r w:rsidRPr="00105B8E">
        <w:rPr>
          <w:rFonts w:ascii="Palatino Linotype" w:hAnsi="Palatino Linotype" w:cs="Arial"/>
          <w:i/>
          <w:sz w:val="22"/>
          <w:szCs w:val="22"/>
        </w:rPr>
        <w:t>para</w:t>
      </w:r>
      <w:r w:rsidRPr="00105B8E">
        <w:rPr>
          <w:rFonts w:ascii="Palatino Linotype" w:hAnsi="Palatino Linotype" w:cs="Arial"/>
          <w:i/>
        </w:rPr>
        <w:t xml:space="preserve"> </w:t>
      </w:r>
      <w:r w:rsidRPr="00105B8E">
        <w:rPr>
          <w:rFonts w:ascii="Palatino Linotype" w:hAnsi="Palatino Linotype" w:cs="Arial"/>
          <w:i/>
          <w:sz w:val="22"/>
          <w:szCs w:val="22"/>
        </w:rPr>
        <w:t>la</w:t>
      </w:r>
      <w:r w:rsidRPr="00105B8E">
        <w:rPr>
          <w:rFonts w:ascii="Palatino Linotype" w:hAnsi="Palatino Linotype" w:cs="Arial"/>
          <w:i/>
        </w:rPr>
        <w:t xml:space="preserve"> </w:t>
      </w:r>
      <w:r w:rsidRPr="00105B8E">
        <w:rPr>
          <w:rFonts w:ascii="Palatino Linotype" w:hAnsi="Palatino Linotype" w:cs="Arial"/>
          <w:i/>
          <w:sz w:val="22"/>
          <w:szCs w:val="22"/>
        </w:rPr>
        <w:t>fiscalización</w:t>
      </w:r>
      <w:r w:rsidRPr="00105B8E">
        <w:rPr>
          <w:rFonts w:ascii="Palatino Linotype" w:hAnsi="Palatino Linotype" w:cs="Arial"/>
          <w:i/>
        </w:rPr>
        <w:t xml:space="preserve"> </w:t>
      </w:r>
      <w:r w:rsidRPr="00105B8E">
        <w:rPr>
          <w:rFonts w:ascii="Palatino Linotype" w:hAnsi="Palatino Linotype" w:cs="Arial"/>
          <w:i/>
          <w:sz w:val="22"/>
          <w:szCs w:val="22"/>
        </w:rPr>
        <w:t>de</w:t>
      </w:r>
      <w:r w:rsidRPr="00105B8E">
        <w:rPr>
          <w:rFonts w:ascii="Palatino Linotype" w:hAnsi="Palatino Linotype" w:cs="Arial"/>
          <w:i/>
        </w:rPr>
        <w:t xml:space="preserve"> </w:t>
      </w:r>
      <w:r w:rsidRPr="00105B8E">
        <w:rPr>
          <w:rFonts w:ascii="Palatino Linotype" w:hAnsi="Palatino Linotype" w:cs="Arial"/>
          <w:i/>
          <w:sz w:val="22"/>
          <w:szCs w:val="22"/>
        </w:rPr>
        <w:t>las</w:t>
      </w:r>
      <w:r w:rsidRPr="00105B8E">
        <w:rPr>
          <w:rFonts w:ascii="Palatino Linotype" w:hAnsi="Palatino Linotype" w:cs="Arial"/>
          <w:i/>
        </w:rPr>
        <w:t xml:space="preserve"> </w:t>
      </w:r>
      <w:r w:rsidRPr="00105B8E">
        <w:rPr>
          <w:rFonts w:ascii="Palatino Linotype" w:hAnsi="Palatino Linotype" w:cs="Arial"/>
          <w:i/>
          <w:sz w:val="22"/>
          <w:szCs w:val="22"/>
        </w:rPr>
        <w:t>cuentas</w:t>
      </w:r>
      <w:r w:rsidRPr="00105B8E">
        <w:rPr>
          <w:rFonts w:ascii="Palatino Linotype" w:hAnsi="Palatino Linotype" w:cs="Arial"/>
          <w:i/>
        </w:rPr>
        <w:t xml:space="preserve"> </w:t>
      </w:r>
      <w:r w:rsidRPr="00105B8E">
        <w:rPr>
          <w:rFonts w:ascii="Palatino Linotype" w:hAnsi="Palatino Linotype" w:cs="Arial"/>
          <w:i/>
          <w:sz w:val="22"/>
          <w:szCs w:val="22"/>
        </w:rPr>
        <w:t>públi</w:t>
      </w:r>
      <w:r w:rsidRPr="00105B8E">
        <w:rPr>
          <w:rFonts w:ascii="Palatino Linotype" w:hAnsi="Palatino Linotype" w:cs="Arial"/>
          <w:i/>
        </w:rPr>
        <w:t>cas y los informes trimestrales</w:t>
      </w:r>
      <w:r w:rsidRPr="00105B8E">
        <w:rPr>
          <w:rFonts w:ascii="Palatino Linotype" w:hAnsi="Palatino Linotype" w:cs="Arial"/>
          <w:color w:val="000000"/>
          <w:sz w:val="22"/>
          <w:szCs w:val="22"/>
        </w:rPr>
        <w:t>…”</w:t>
      </w:r>
      <w:r w:rsidRPr="00105B8E">
        <w:rPr>
          <w:rFonts w:ascii="Palatino Linotype" w:hAnsi="Palatino Linotype" w:cs="Arial"/>
          <w:color w:val="000000"/>
        </w:rPr>
        <w:t xml:space="preserve"> </w:t>
      </w:r>
      <w:r w:rsidRPr="00105B8E">
        <w:rPr>
          <w:rFonts w:ascii="Palatino Linotype" w:hAnsi="Palatino Linotype" w:cs="Arial"/>
          <w:color w:val="000000"/>
          <w:sz w:val="22"/>
          <w:szCs w:val="22"/>
        </w:rPr>
        <w:t>(Sic)</w:t>
      </w:r>
    </w:p>
    <w:p w:rsidR="00BA67EA" w:rsidRPr="00105B8E" w:rsidRDefault="00BA67EA" w:rsidP="00BA67EA">
      <w:pPr>
        <w:spacing w:before="100" w:beforeAutospacing="1" w:after="100" w:afterAutospacing="1" w:line="360" w:lineRule="auto"/>
        <w:jc w:val="both"/>
        <w:rPr>
          <w:sz w:val="28"/>
        </w:rPr>
      </w:pPr>
      <w:r w:rsidRPr="00105B8E">
        <w:rPr>
          <w:rFonts w:ascii="Palatino Linotype" w:hAnsi="Palatino Linotype"/>
        </w:rPr>
        <w:t>De esta forma, el OSFEM emite anualmente dichos Lineamientos para definir los criterios, formatos y documentación necesaria para presentar los informes mensuales,</w:t>
      </w:r>
      <w:r w:rsidR="003811DD" w:rsidRPr="00105B8E">
        <w:rPr>
          <w:rFonts w:ascii="Palatino Linotype" w:hAnsi="Palatino Linotype"/>
        </w:rPr>
        <w:t xml:space="preserve"> dentro de los cuales destacan -</w:t>
      </w:r>
      <w:r w:rsidRPr="00105B8E">
        <w:rPr>
          <w:rFonts w:ascii="Palatino Linotype" w:hAnsi="Palatino Linotype"/>
        </w:rPr>
        <w:t>en relación con el análisis que nos ocupa-, el Disco 4, relativo a la información de nómina.</w:t>
      </w:r>
    </w:p>
    <w:p w:rsidR="00BA67EA" w:rsidRPr="00105B8E" w:rsidRDefault="00BA67EA" w:rsidP="00BA67EA">
      <w:pPr>
        <w:spacing w:before="100" w:beforeAutospacing="1" w:after="100" w:afterAutospacing="1" w:line="360" w:lineRule="auto"/>
        <w:ind w:right="-91"/>
        <w:jc w:val="both"/>
        <w:rPr>
          <w:rFonts w:ascii="Palatino Linotype" w:hAnsi="Palatino Linotype"/>
          <w:color w:val="000000"/>
          <w:lang w:val="es-ES"/>
        </w:rPr>
      </w:pPr>
      <w:r w:rsidRPr="00105B8E">
        <w:rPr>
          <w:rFonts w:ascii="Palatino Linotype" w:hAnsi="Palatino Linotype"/>
        </w:rPr>
        <w:t xml:space="preserve">Por ello, la información </w:t>
      </w:r>
      <w:r w:rsidRPr="00105B8E">
        <w:rPr>
          <w:rFonts w:ascii="Palatino Linotype" w:hAnsi="Palatino Linotype"/>
          <w:b/>
        </w:rPr>
        <w:t>documental comprobatoria</w:t>
      </w:r>
      <w:r w:rsidRPr="00105B8E">
        <w:rPr>
          <w:rFonts w:ascii="Palatino Linotype" w:hAnsi="Palatino Linotype"/>
        </w:rPr>
        <w:t xml:space="preserve">, </w:t>
      </w:r>
      <w:r w:rsidRPr="00105B8E">
        <w:rPr>
          <w:rFonts w:ascii="Palatino Linotype" w:hAnsi="Palatino Linotype"/>
          <w:b/>
        </w:rPr>
        <w:t>deberá conservarse en los arch</w:t>
      </w:r>
      <w:r w:rsidR="003811DD" w:rsidRPr="00105B8E">
        <w:rPr>
          <w:rFonts w:ascii="Palatino Linotype" w:hAnsi="Palatino Linotype"/>
          <w:b/>
        </w:rPr>
        <w:t>ivos de la entidad fiscalizada -</w:t>
      </w:r>
      <w:r w:rsidRPr="00105B8E">
        <w:rPr>
          <w:rFonts w:ascii="Palatino Linotype" w:hAnsi="Palatino Linotype"/>
          <w:b/>
        </w:rPr>
        <w:t>Municipio</w:t>
      </w:r>
      <w:r w:rsidRPr="00105B8E">
        <w:rPr>
          <w:rFonts w:ascii="Palatino Linotype" w:hAnsi="Palatino Linotype"/>
        </w:rPr>
        <w:t xml:space="preserve">-, en original y debidamente integrada en términos de los lineamientos de referencia, pues son susceptibles de revisión directa por el </w:t>
      </w:r>
      <w:r w:rsidRPr="00105B8E">
        <w:rPr>
          <w:rFonts w:ascii="Palatino Linotype" w:hAnsi="Palatino Linotype"/>
          <w:color w:val="000000"/>
          <w:lang w:val="es-ES"/>
        </w:rPr>
        <w:t>OSFEM</w:t>
      </w:r>
      <w:r w:rsidRPr="00105B8E">
        <w:rPr>
          <w:rFonts w:ascii="Palatino Linotype" w:hAnsi="Palatino Linotype"/>
        </w:rPr>
        <w:t xml:space="preserve">; así que, </w:t>
      </w:r>
      <w:r w:rsidRPr="00105B8E">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1" w:history="1">
        <w:r w:rsidRPr="00105B8E">
          <w:rPr>
            <w:rStyle w:val="Hipervnculo"/>
            <w:rFonts w:ascii="Palatino Linotype" w:hAnsi="Palatino Linotype"/>
            <w:i/>
            <w:spacing w:val="-14"/>
            <w:lang w:val="es-ES"/>
          </w:rPr>
          <w:t>https://www.osfem.gob.mx/04_Normatividad/doc/Normatividad/2019/19.-LineamInfMensualMpal_2019.pdf</w:t>
        </w:r>
      </w:hyperlink>
      <w:r w:rsidRPr="00105B8E">
        <w:rPr>
          <w:rFonts w:ascii="Palatino Linotype" w:hAnsi="Palatino Linotype"/>
          <w:i/>
          <w:spacing w:val="-14"/>
          <w:lang w:val="es-ES"/>
        </w:rPr>
        <w:t xml:space="preserve"> </w:t>
      </w:r>
      <w:r w:rsidRPr="00105B8E">
        <w:rPr>
          <w:rFonts w:ascii="Palatino Linotype" w:hAnsi="Palatino Linotype"/>
          <w:color w:val="000000"/>
          <w:lang w:val="es-ES"/>
        </w:rPr>
        <w:t xml:space="preserve">destacando que dentro de los informes mensuales que </w:t>
      </w:r>
      <w:r w:rsidRPr="00105B8E">
        <w:rPr>
          <w:rFonts w:ascii="Palatino Linotype" w:hAnsi="Palatino Linotype"/>
          <w:b/>
          <w:color w:val="000000"/>
          <w:lang w:val="es-ES"/>
        </w:rPr>
        <w:t xml:space="preserve">EL SUJETO OBLIGADO </w:t>
      </w:r>
      <w:r w:rsidRPr="00105B8E">
        <w:rPr>
          <w:rFonts w:ascii="Palatino Linotype" w:hAnsi="Palatino Linotype"/>
          <w:color w:val="000000"/>
          <w:lang w:val="es-ES"/>
        </w:rPr>
        <w:t xml:space="preserve">tiene la obligación de rendir, se contempla precisamente la presentación de la Información referente a la nómina general; tal y como, se muestra en las imágenes siguientes: </w:t>
      </w:r>
    </w:p>
    <w:p w:rsidR="00BA67EA" w:rsidRPr="00105B8E" w:rsidRDefault="00BA67EA" w:rsidP="00BA67EA">
      <w:pPr>
        <w:spacing w:before="100" w:beforeAutospacing="1" w:after="100" w:afterAutospacing="1" w:line="360" w:lineRule="auto"/>
        <w:ind w:right="-91"/>
        <w:jc w:val="both"/>
        <w:rPr>
          <w:rFonts w:ascii="Palatino Linotype" w:hAnsi="Palatino Linotype"/>
          <w:color w:val="000000"/>
          <w:lang w:val="es-ES"/>
        </w:rPr>
      </w:pPr>
      <w:r w:rsidRPr="00105B8E">
        <w:rPr>
          <w:noProof/>
          <w:lang w:val="es-ES"/>
        </w:rPr>
        <w:lastRenderedPageBreak/>
        <w:drawing>
          <wp:inline distT="0" distB="0" distL="0" distR="0" wp14:anchorId="5BC764D1" wp14:editId="0B739772">
            <wp:extent cx="5867400" cy="7235967"/>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162" t="9343" r="32229" b="9549"/>
                    <a:stretch/>
                  </pic:blipFill>
                  <pic:spPr bwMode="auto">
                    <a:xfrm>
                      <a:off x="0" y="0"/>
                      <a:ext cx="5867400" cy="7235967"/>
                    </a:xfrm>
                    <a:prstGeom prst="rect">
                      <a:avLst/>
                    </a:prstGeom>
                    <a:ln>
                      <a:noFill/>
                    </a:ln>
                    <a:extLst>
                      <a:ext uri="{53640926-AAD7-44D8-BBD7-CCE9431645EC}">
                        <a14:shadowObscured xmlns:a14="http://schemas.microsoft.com/office/drawing/2010/main"/>
                      </a:ext>
                    </a:extLst>
                  </pic:spPr>
                </pic:pic>
              </a:graphicData>
            </a:graphic>
          </wp:inline>
        </w:drawing>
      </w:r>
    </w:p>
    <w:p w:rsidR="00BA67EA" w:rsidRPr="00105B8E" w:rsidRDefault="00910FC5" w:rsidP="00BA67EA">
      <w:pPr>
        <w:spacing w:before="100" w:beforeAutospacing="1" w:after="100" w:afterAutospacing="1" w:line="360" w:lineRule="auto"/>
        <w:jc w:val="both"/>
        <w:rPr>
          <w:rFonts w:ascii="Palatino Linotype" w:hAnsi="Palatino Linotype" w:cs="Arial"/>
        </w:rPr>
      </w:pPr>
      <w:r w:rsidRPr="00105B8E">
        <w:rPr>
          <w:noProof/>
          <w:lang w:val="es-ES"/>
        </w:rPr>
        <w:lastRenderedPageBreak/>
        <mc:AlternateContent>
          <mc:Choice Requires="wps">
            <w:drawing>
              <wp:anchor distT="0" distB="0" distL="114300" distR="114300" simplePos="0" relativeHeight="251684864" behindDoc="0" locked="0" layoutInCell="1" allowOverlap="1" wp14:anchorId="02183F76" wp14:editId="7747554D">
                <wp:simplePos x="0" y="0"/>
                <wp:positionH relativeFrom="column">
                  <wp:posOffset>-1962</wp:posOffset>
                </wp:positionH>
                <wp:positionV relativeFrom="paragraph">
                  <wp:posOffset>4610583</wp:posOffset>
                </wp:positionV>
                <wp:extent cx="5527343" cy="1541572"/>
                <wp:effectExtent l="19050" t="19050" r="16510" b="20955"/>
                <wp:wrapNone/>
                <wp:docPr id="24" name="Rectángulo 24"/>
                <wp:cNvGraphicFramePr/>
                <a:graphic xmlns:a="http://schemas.openxmlformats.org/drawingml/2006/main">
                  <a:graphicData uri="http://schemas.microsoft.com/office/word/2010/wordprocessingShape">
                    <wps:wsp>
                      <wps:cNvSpPr/>
                      <wps:spPr>
                        <a:xfrm>
                          <a:off x="0" y="0"/>
                          <a:ext cx="5527343" cy="1541572"/>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36AEC" id="Rectángulo 24" o:spid="_x0000_s1026" style="position:absolute;margin-left:-.15pt;margin-top:363.05pt;width:435.2pt;height:12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" filled="f" strokecolor="red" strokeweight="2.25pt"/>
            </w:pict>
          </mc:Fallback>
        </mc:AlternateContent>
      </w:r>
      <w:r w:rsidRPr="00105B8E">
        <w:rPr>
          <w:noProof/>
          <w:lang w:val="es-ES"/>
        </w:rPr>
        <w:drawing>
          <wp:inline distT="0" distB="0" distL="0" distR="0" wp14:anchorId="2C492565" wp14:editId="0AC24502">
            <wp:extent cx="5710413" cy="7219666"/>
            <wp:effectExtent l="0" t="0" r="508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702" t="28065" r="36613" b="28562"/>
                    <a:stretch/>
                  </pic:blipFill>
                  <pic:spPr bwMode="auto">
                    <a:xfrm>
                      <a:off x="0" y="0"/>
                      <a:ext cx="5744167" cy="7262341"/>
                    </a:xfrm>
                    <a:prstGeom prst="rect">
                      <a:avLst/>
                    </a:prstGeom>
                    <a:ln>
                      <a:noFill/>
                    </a:ln>
                    <a:extLst>
                      <a:ext uri="{53640926-AAD7-44D8-BBD7-CCE9431645EC}">
                        <a14:shadowObscured xmlns:a14="http://schemas.microsoft.com/office/drawing/2010/main"/>
                      </a:ext>
                    </a:extLst>
                  </pic:spPr>
                </pic:pic>
              </a:graphicData>
            </a:graphic>
          </wp:inline>
        </w:drawing>
      </w:r>
      <w:r w:rsidRPr="00105B8E">
        <w:rPr>
          <w:noProof/>
          <w:lang w:val="es-ES"/>
        </w:rPr>
        <w:t xml:space="preserve"> </w:t>
      </w:r>
    </w:p>
    <w:p w:rsidR="00BA67EA" w:rsidRPr="00105B8E" w:rsidRDefault="00AE4CAD" w:rsidP="00BA67EA">
      <w:pPr>
        <w:spacing w:before="100" w:beforeAutospacing="1" w:after="100" w:afterAutospacing="1" w:line="360" w:lineRule="auto"/>
        <w:jc w:val="both"/>
        <w:rPr>
          <w:rFonts w:ascii="Palatino Linotype" w:hAnsi="Palatino Linotype" w:cs="Arial"/>
        </w:rPr>
      </w:pPr>
      <w:r w:rsidRPr="00105B8E">
        <w:rPr>
          <w:noProof/>
          <w:lang w:val="es-ES"/>
        </w:rPr>
        <w:lastRenderedPageBreak/>
        <mc:AlternateContent>
          <mc:Choice Requires="wps">
            <w:drawing>
              <wp:anchor distT="0" distB="0" distL="114300" distR="114300" simplePos="0" relativeHeight="251681792" behindDoc="0" locked="0" layoutInCell="1" allowOverlap="1" wp14:anchorId="7EEC425A" wp14:editId="48BA81D6">
                <wp:simplePos x="0" y="0"/>
                <wp:positionH relativeFrom="margin">
                  <wp:posOffset>114044</wp:posOffset>
                </wp:positionH>
                <wp:positionV relativeFrom="paragraph">
                  <wp:posOffset>3389109</wp:posOffset>
                </wp:positionV>
                <wp:extent cx="5226960" cy="1501253"/>
                <wp:effectExtent l="19050" t="19050" r="12065" b="22860"/>
                <wp:wrapNone/>
                <wp:docPr id="21" name="Rectángulo 21"/>
                <wp:cNvGraphicFramePr/>
                <a:graphic xmlns:a="http://schemas.openxmlformats.org/drawingml/2006/main">
                  <a:graphicData uri="http://schemas.microsoft.com/office/word/2010/wordprocessingShape">
                    <wps:wsp>
                      <wps:cNvSpPr/>
                      <wps:spPr>
                        <a:xfrm>
                          <a:off x="0" y="0"/>
                          <a:ext cx="5226960" cy="15012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B8526" id="Rectángulo 21" o:spid="_x0000_s1026" style="position:absolute;margin-left:9pt;margin-top:266.85pt;width:411.55pt;height:118.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" filled="f" strokecolor="red" strokeweight="2.25pt">
                <w10:wrap anchorx="margin"/>
              </v:rect>
            </w:pict>
          </mc:Fallback>
        </mc:AlternateContent>
      </w:r>
      <w:r w:rsidRPr="00105B8E">
        <w:rPr>
          <w:noProof/>
          <w:lang w:val="es-ES"/>
        </w:rPr>
        <mc:AlternateContent>
          <mc:Choice Requires="wps">
            <w:drawing>
              <wp:anchor distT="0" distB="0" distL="114300" distR="114300" simplePos="0" relativeHeight="251682816" behindDoc="0" locked="0" layoutInCell="1" allowOverlap="1" wp14:anchorId="50E1C8F8" wp14:editId="00E7A711">
                <wp:simplePos x="0" y="0"/>
                <wp:positionH relativeFrom="column">
                  <wp:posOffset>496807</wp:posOffset>
                </wp:positionH>
                <wp:positionV relativeFrom="paragraph">
                  <wp:posOffset>836475</wp:posOffset>
                </wp:positionV>
                <wp:extent cx="4428699" cy="482600"/>
                <wp:effectExtent l="19050" t="19050" r="10160" b="12700"/>
                <wp:wrapNone/>
                <wp:docPr id="39" name="Rectángulo 39"/>
                <wp:cNvGraphicFramePr/>
                <a:graphic xmlns:a="http://schemas.openxmlformats.org/drawingml/2006/main">
                  <a:graphicData uri="http://schemas.microsoft.com/office/word/2010/wordprocessingShape">
                    <wps:wsp>
                      <wps:cNvSpPr/>
                      <wps:spPr>
                        <a:xfrm>
                          <a:off x="0" y="0"/>
                          <a:ext cx="4428699" cy="482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7104E3" id="Rectángulo 39" o:spid="_x0000_s1026" style="position:absolute;margin-left:39.1pt;margin-top:65.85pt;width:348.7pt;height:3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" filled="f" strokecolor="red" strokeweight="2.25pt"/>
            </w:pict>
          </mc:Fallback>
        </mc:AlternateContent>
      </w:r>
      <w:r w:rsidRPr="00105B8E">
        <w:rPr>
          <w:noProof/>
          <w:lang w:val="es-ES"/>
        </w:rPr>
        <w:drawing>
          <wp:inline distT="0" distB="0" distL="0" distR="0" wp14:anchorId="5200E9E7" wp14:editId="081A1BA3">
            <wp:extent cx="5723255" cy="7096836"/>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228" t="15080" r="29186" b="28337"/>
                    <a:stretch/>
                  </pic:blipFill>
                  <pic:spPr bwMode="auto">
                    <a:xfrm>
                      <a:off x="0" y="0"/>
                      <a:ext cx="5756443" cy="7137989"/>
                    </a:xfrm>
                    <a:prstGeom prst="rect">
                      <a:avLst/>
                    </a:prstGeom>
                    <a:ln>
                      <a:noFill/>
                    </a:ln>
                    <a:extLst>
                      <a:ext uri="{53640926-AAD7-44D8-BBD7-CCE9431645EC}">
                        <a14:shadowObscured xmlns:a14="http://schemas.microsoft.com/office/drawing/2010/main"/>
                      </a:ext>
                    </a:extLst>
                  </pic:spPr>
                </pic:pic>
              </a:graphicData>
            </a:graphic>
          </wp:inline>
        </w:drawing>
      </w:r>
    </w:p>
    <w:p w:rsidR="000A535B" w:rsidRPr="00105B8E" w:rsidRDefault="00BA67EA" w:rsidP="003854B5">
      <w:pPr>
        <w:spacing w:before="100" w:beforeAutospacing="1" w:after="100" w:afterAutospacing="1" w:line="360" w:lineRule="auto"/>
        <w:jc w:val="both"/>
        <w:rPr>
          <w:rFonts w:ascii="Palatino Linotype" w:hAnsi="Palatino Linotype" w:cs="Arial"/>
          <w:lang w:val="es-ES"/>
        </w:rPr>
      </w:pPr>
      <w:r w:rsidRPr="00105B8E">
        <w:rPr>
          <w:rFonts w:ascii="Palatino Linotype" w:hAnsi="Palatino Linotype" w:cs="Arial"/>
          <w:lang w:val="es-ES"/>
        </w:rPr>
        <w:lastRenderedPageBreak/>
        <w:t xml:space="preserve">Atento a lo anterior, resulta claro que existe fuente obligacional que constriñe al </w:t>
      </w:r>
      <w:r w:rsidRPr="00105B8E">
        <w:rPr>
          <w:rFonts w:ascii="Palatino Linotype" w:hAnsi="Palatino Linotype" w:cs="Arial"/>
          <w:b/>
          <w:lang w:val="es-ES"/>
        </w:rPr>
        <w:t>SUJETO OBLIGADO</w:t>
      </w:r>
      <w:r w:rsidRPr="00105B8E">
        <w:rPr>
          <w:rFonts w:ascii="Palatino Linotype" w:hAnsi="Palatino Linotype" w:cs="Arial"/>
          <w:lang w:val="es-ES"/>
        </w:rPr>
        <w:t>, para entregar los informes mensuales al OSFEM de conformidad con el artículo 32 de la Ley de Fiscalización Superior del Estado de México, en los cuales se incluye</w:t>
      </w:r>
      <w:r w:rsidR="007314E5" w:rsidRPr="00105B8E">
        <w:rPr>
          <w:rFonts w:ascii="Palatino Linotype" w:hAnsi="Palatino Linotype" w:cs="Arial"/>
          <w:lang w:val="es-ES"/>
        </w:rPr>
        <w:t>n</w:t>
      </w:r>
      <w:r w:rsidRPr="00105B8E">
        <w:rPr>
          <w:rFonts w:ascii="Palatino Linotype" w:hAnsi="Palatino Linotype" w:cs="Arial"/>
          <w:lang w:val="es-ES"/>
        </w:rPr>
        <w:t xml:space="preserve"> </w:t>
      </w:r>
      <w:r w:rsidR="003811DD" w:rsidRPr="00105B8E">
        <w:rPr>
          <w:rFonts w:ascii="Palatino Linotype" w:hAnsi="Palatino Linotype" w:cs="Arial"/>
          <w:lang w:val="es-ES"/>
        </w:rPr>
        <w:t xml:space="preserve">los recibos de nómina </w:t>
      </w:r>
      <w:r w:rsidRPr="00105B8E">
        <w:rPr>
          <w:rFonts w:ascii="Palatino Linotype" w:hAnsi="Palatino Linotype" w:cs="Arial"/>
          <w:lang w:val="es-ES"/>
        </w:rPr>
        <w:t>de</w:t>
      </w:r>
      <w:r w:rsidR="00AE4CAD" w:rsidRPr="00105B8E">
        <w:rPr>
          <w:rFonts w:ascii="Palatino Linotype" w:hAnsi="Palatino Linotype" w:cs="Arial"/>
          <w:lang w:val="es-ES"/>
        </w:rPr>
        <w:t xml:space="preserve"> todos los servidores público que</w:t>
      </w:r>
      <w:r w:rsidR="003811DD" w:rsidRPr="00105B8E">
        <w:rPr>
          <w:rFonts w:ascii="Palatino Linotype" w:hAnsi="Palatino Linotype" w:cs="Arial"/>
          <w:lang w:val="es-ES"/>
        </w:rPr>
        <w:t xml:space="preserve"> integran al </w:t>
      </w:r>
      <w:r w:rsidR="003811DD" w:rsidRPr="00105B8E">
        <w:rPr>
          <w:rFonts w:ascii="Palatino Linotype" w:hAnsi="Palatino Linotype" w:cs="Arial"/>
          <w:b/>
          <w:lang w:val="es-ES"/>
        </w:rPr>
        <w:t>SUJETO OBLIGADO</w:t>
      </w:r>
      <w:r w:rsidRPr="00105B8E">
        <w:rPr>
          <w:rFonts w:ascii="Palatino Linotype" w:hAnsi="Palatino Linotype" w:cs="Arial"/>
          <w:b/>
          <w:lang w:val="es-ES"/>
        </w:rPr>
        <w:t>,</w:t>
      </w:r>
      <w:r w:rsidRPr="00105B8E">
        <w:rPr>
          <w:rFonts w:ascii="Palatino Linotype" w:hAnsi="Palatino Linotype" w:cs="Arial"/>
          <w:i/>
          <w:lang w:val="es-ES"/>
        </w:rPr>
        <w:t xml:space="preserve"> </w:t>
      </w:r>
      <w:r w:rsidRPr="00105B8E">
        <w:rPr>
          <w:rFonts w:ascii="Palatino Linotype" w:hAnsi="Palatino Linotype" w:cs="Arial"/>
          <w:lang w:val="es-ES"/>
        </w:rPr>
        <w:t xml:space="preserve">que comprenden las remuneraciones y los pagos que perciben por el empleo, cargo o comisión de cualquier naturaleza; en consecuencia, la información solicitada; por </w:t>
      </w:r>
      <w:r w:rsidRPr="00105B8E">
        <w:rPr>
          <w:rFonts w:ascii="Palatino Linotype" w:hAnsi="Palatino Linotype" w:cs="Arial"/>
          <w:b/>
          <w:lang w:val="es-ES"/>
        </w:rPr>
        <w:t xml:space="preserve">EL RECURRENTE </w:t>
      </w:r>
      <w:r w:rsidRPr="00105B8E">
        <w:rPr>
          <w:rFonts w:ascii="Palatino Linotype" w:hAnsi="Palatino Linotype" w:cs="Arial"/>
          <w:lang w:val="es-ES"/>
        </w:rPr>
        <w:t xml:space="preserve">debe obrar en los archivos del </w:t>
      </w:r>
      <w:r w:rsidRPr="00105B8E">
        <w:rPr>
          <w:rFonts w:ascii="Palatino Linotype" w:hAnsi="Palatino Linotype" w:cs="Arial"/>
          <w:b/>
          <w:lang w:val="es-ES"/>
        </w:rPr>
        <w:t xml:space="preserve">SUJETO OBLIGADO, </w:t>
      </w:r>
      <w:r w:rsidRPr="00105B8E">
        <w:rPr>
          <w:rFonts w:ascii="Palatino Linotype" w:hAnsi="Palatino Linotype" w:cs="Arial"/>
          <w:lang w:val="es-ES"/>
        </w:rPr>
        <w:t>de manera digital.</w:t>
      </w:r>
    </w:p>
    <w:p w:rsidR="007F5904" w:rsidRPr="00105B8E" w:rsidRDefault="007F5904" w:rsidP="003854B5">
      <w:pPr>
        <w:spacing w:before="100" w:beforeAutospacing="1" w:after="100" w:afterAutospacing="1" w:line="360" w:lineRule="auto"/>
        <w:jc w:val="both"/>
        <w:rPr>
          <w:rFonts w:ascii="Palatino Linotype" w:hAnsi="Palatino Linotype" w:cs="Arial"/>
          <w:lang w:val="es-ES"/>
        </w:rPr>
      </w:pPr>
      <w:r w:rsidRPr="00105B8E">
        <w:rPr>
          <w:rFonts w:ascii="Palatino Linotype" w:hAnsi="Palatino Linotype"/>
          <w:lang w:val="es-ES"/>
        </w:rPr>
        <w:t xml:space="preserve">En esa tesitura, es de señalarse que al momento de dar cumplimiento a la resolución de mérito, </w:t>
      </w:r>
      <w:r w:rsidRPr="00105B8E">
        <w:rPr>
          <w:rFonts w:ascii="Palatino Linotype" w:hAnsi="Palatino Linotype"/>
          <w:b/>
          <w:lang w:val="es-ES"/>
        </w:rPr>
        <w:t>EL SUJETO OBLIGADO</w:t>
      </w:r>
      <w:r w:rsidRPr="00105B8E">
        <w:rPr>
          <w:rFonts w:ascii="Palatino Linotype" w:hAnsi="Palatino Linotype"/>
          <w:lang w:val="es-ES"/>
        </w:rPr>
        <w:t xml:space="preserve"> deberá contemplar que </w:t>
      </w:r>
      <w:r w:rsidRPr="00105B8E">
        <w:rPr>
          <w:rFonts w:ascii="Palatino Linotype" w:hAnsi="Palatino Linotype"/>
          <w:b/>
          <w:lang w:val="es-ES"/>
        </w:rPr>
        <w:t>EL RECURRENTE solicitó</w:t>
      </w:r>
      <w:r w:rsidRPr="00105B8E">
        <w:rPr>
          <w:rFonts w:ascii="Palatino Linotype" w:hAnsi="Palatino Linotype"/>
          <w:lang w:val="es-ES"/>
        </w:rPr>
        <w:t xml:space="preserve"> la </w:t>
      </w:r>
      <w:r w:rsidRPr="00105B8E">
        <w:rPr>
          <w:rFonts w:ascii="Palatino Linotype" w:hAnsi="Palatino Linotype"/>
          <w:i/>
          <w:lang w:val="es-ES"/>
        </w:rPr>
        <w:t>“</w:t>
      </w:r>
      <w:r w:rsidRPr="00105B8E">
        <w:rPr>
          <w:rFonts w:ascii="Palatino Linotype" w:hAnsi="Palatino Linotype"/>
          <w:b/>
          <w:i/>
          <w:u w:val="single"/>
          <w:lang w:val="es-ES"/>
        </w:rPr>
        <w:t>nómina administrativa, operativa, lista de raya y honorarios</w:t>
      </w:r>
      <w:r w:rsidRPr="00105B8E">
        <w:rPr>
          <w:rFonts w:ascii="Palatino Linotype" w:hAnsi="Palatino Linotype"/>
          <w:i/>
          <w:lang w:val="es-ES"/>
        </w:rPr>
        <w:t xml:space="preserve"> de la primera quincena del mes de febrero del 2019”</w:t>
      </w:r>
      <w:r w:rsidRPr="00105B8E">
        <w:rPr>
          <w:rFonts w:ascii="Palatino Linotype" w:hAnsi="Palatino Linotype"/>
          <w:lang w:val="es-ES"/>
        </w:rPr>
        <w:t xml:space="preserve">, por lo que deberá incluir a los servidores públicos de la lista de raya y aquellos que presten sus servicios por honorarios; razón por la que </w:t>
      </w:r>
      <w:r w:rsidRPr="00105B8E">
        <w:rPr>
          <w:rFonts w:ascii="Palatino Linotype" w:hAnsi="Palatino Linotype"/>
        </w:rPr>
        <w:t>es dable traer a contexto lo establecido en los artículos 4, fracción III, 6, 7, 8, 12, 13, 49, fracciones II y III, 54, primer párrafo, 56, fracción I, de la Ley del Trabajo de los Servidores Públicos del Estado y Municipios:</w:t>
      </w:r>
    </w:p>
    <w:p w:rsidR="007F5904" w:rsidRPr="00105B8E" w:rsidRDefault="007F5904" w:rsidP="007F5904">
      <w:pPr>
        <w:tabs>
          <w:tab w:val="left" w:pos="8222"/>
        </w:tabs>
        <w:spacing w:before="200" w:after="200"/>
        <w:ind w:left="851" w:right="899"/>
        <w:jc w:val="both"/>
        <w:rPr>
          <w:rFonts w:ascii="Palatino Linotype" w:hAnsi="Palatino Linotype" w:cs="Arial"/>
          <w:i/>
          <w:sz w:val="22"/>
          <w:lang w:val="es-ES"/>
        </w:rPr>
      </w:pPr>
      <w:r w:rsidRPr="00105B8E">
        <w:rPr>
          <w:rFonts w:ascii="Palatino Linotype" w:hAnsi="Palatino Linotype" w:cs="Arial"/>
          <w:i/>
          <w:sz w:val="22"/>
          <w:lang w:val="es-ES"/>
        </w:rPr>
        <w:t>“</w:t>
      </w:r>
      <w:r w:rsidRPr="00105B8E">
        <w:rPr>
          <w:rFonts w:ascii="Palatino Linotype" w:hAnsi="Palatino Linotype" w:cs="Arial"/>
          <w:b/>
          <w:i/>
          <w:sz w:val="22"/>
          <w:lang w:val="es-ES"/>
        </w:rPr>
        <w:t>Artículo 4. Para efectos de esta ley se entiende</w:t>
      </w:r>
      <w:r w:rsidRPr="00105B8E">
        <w:rPr>
          <w:rFonts w:ascii="Palatino Linotype" w:hAnsi="Palatino Linotype" w:cs="Arial"/>
          <w:i/>
          <w:sz w:val="22"/>
          <w:lang w:val="es-ES"/>
        </w:rPr>
        <w:t>:</w:t>
      </w:r>
    </w:p>
    <w:p w:rsidR="007F5904" w:rsidRPr="00105B8E" w:rsidRDefault="007F5904" w:rsidP="007F5904">
      <w:pPr>
        <w:tabs>
          <w:tab w:val="left" w:pos="8222"/>
        </w:tabs>
        <w:spacing w:before="200" w:after="200"/>
        <w:ind w:left="851" w:right="899"/>
        <w:jc w:val="both"/>
        <w:rPr>
          <w:rFonts w:ascii="Palatino Linotype" w:hAnsi="Palatino Linotype" w:cs="Arial"/>
          <w:i/>
          <w:sz w:val="22"/>
          <w:lang w:val="es-ES"/>
        </w:rPr>
      </w:pPr>
      <w:r w:rsidRPr="00105B8E">
        <w:rPr>
          <w:rFonts w:ascii="Palatino Linotype" w:hAnsi="Palatino Linotype" w:cs="Arial"/>
          <w:i/>
          <w:sz w:val="22"/>
          <w:lang w:val="es-ES"/>
        </w:rPr>
        <w:t>[…]</w:t>
      </w:r>
    </w:p>
    <w:p w:rsidR="007F5904" w:rsidRPr="00105B8E" w:rsidRDefault="007F5904" w:rsidP="007F5904">
      <w:pPr>
        <w:tabs>
          <w:tab w:val="left" w:pos="8222"/>
        </w:tabs>
        <w:spacing w:before="200" w:after="200"/>
        <w:ind w:left="851" w:right="899"/>
        <w:jc w:val="both"/>
        <w:rPr>
          <w:rFonts w:ascii="Palatino Linotype" w:hAnsi="Palatino Linotype" w:cs="Arial"/>
          <w:i/>
          <w:sz w:val="22"/>
          <w:lang w:val="es-ES"/>
        </w:rPr>
      </w:pPr>
      <w:r w:rsidRPr="00105B8E">
        <w:rPr>
          <w:rFonts w:ascii="Palatino Linotype" w:hAnsi="Palatino Linotype" w:cs="Arial"/>
          <w:b/>
          <w:i/>
          <w:sz w:val="22"/>
          <w:lang w:val="es-ES"/>
        </w:rPr>
        <w:t>III. Institución Pública</w:t>
      </w:r>
      <w:r w:rsidRPr="00105B8E">
        <w:rPr>
          <w:rFonts w:ascii="Palatino Linotype" w:hAnsi="Palatino Linotype" w:cs="Arial"/>
          <w:i/>
          <w:sz w:val="22"/>
          <w:lang w:val="es-ES"/>
        </w:rPr>
        <w:t xml:space="preserve">: A cada uno de los poderes públicos del Estado, </w:t>
      </w:r>
      <w:r w:rsidRPr="00105B8E">
        <w:rPr>
          <w:rFonts w:ascii="Palatino Linotype" w:hAnsi="Palatino Linotype" w:cs="Arial"/>
          <w:b/>
          <w:i/>
          <w:sz w:val="22"/>
          <w:lang w:val="es-ES"/>
        </w:rPr>
        <w:t>los municipios</w:t>
      </w:r>
      <w:r w:rsidRPr="00105B8E">
        <w:rPr>
          <w:rFonts w:ascii="Palatino Linotype" w:hAnsi="Palatino Linotype" w:cs="Arial"/>
          <w:i/>
          <w:sz w:val="22"/>
          <w:lang w:val="es-ES"/>
        </w:rPr>
        <w:t xml:space="preserve"> y los tribunales administrativos; así como los organismos descentralizados, fideicomisos de carácter estatal y municipal, y los órganos autónomos que sus leyes de creación así lo determinen.</w:t>
      </w:r>
    </w:p>
    <w:p w:rsidR="007F5904" w:rsidRPr="00105B8E" w:rsidRDefault="007F5904" w:rsidP="007F5904">
      <w:pPr>
        <w:tabs>
          <w:tab w:val="left" w:pos="8222"/>
        </w:tabs>
        <w:spacing w:before="200" w:after="200"/>
        <w:ind w:left="851" w:right="899"/>
        <w:jc w:val="both"/>
        <w:rPr>
          <w:rFonts w:ascii="Palatino Linotype" w:hAnsi="Palatino Linotype" w:cs="Arial"/>
          <w:i/>
          <w:sz w:val="22"/>
          <w:lang w:val="es-ES"/>
        </w:rPr>
      </w:pPr>
      <w:r w:rsidRPr="00105B8E">
        <w:rPr>
          <w:rFonts w:ascii="Palatino Linotype" w:hAnsi="Palatino Linotype" w:cs="Arial"/>
          <w:b/>
          <w:i/>
          <w:sz w:val="22"/>
          <w:lang w:val="es-ES"/>
        </w:rPr>
        <w:t>Artículo 6.</w:t>
      </w:r>
      <w:r w:rsidRPr="00105B8E">
        <w:rPr>
          <w:rFonts w:ascii="Palatino Linotype" w:hAnsi="Palatino Linotype" w:cs="Arial"/>
          <w:i/>
          <w:sz w:val="22"/>
          <w:lang w:val="es-ES"/>
        </w:rPr>
        <w:t xml:space="preserve"> </w:t>
      </w:r>
      <w:r w:rsidRPr="00105B8E">
        <w:rPr>
          <w:rFonts w:ascii="Palatino Linotype" w:hAnsi="Palatino Linotype" w:cs="Arial"/>
          <w:b/>
          <w:i/>
          <w:sz w:val="22"/>
          <w:u w:val="single"/>
          <w:lang w:val="es-ES"/>
        </w:rPr>
        <w:t>Los servidores públicos se clasifican en generales y de confianza</w:t>
      </w:r>
      <w:r w:rsidRPr="00105B8E">
        <w:rPr>
          <w:rFonts w:ascii="Palatino Linotype" w:hAnsi="Palatino Linotype" w:cs="Arial"/>
          <w:i/>
          <w:sz w:val="22"/>
          <w:lang w:val="es-ES"/>
        </w:rPr>
        <w:t xml:space="preserve">, los cuales, de acuerdo con la duración de sus relaciones de trabajo </w:t>
      </w:r>
      <w:r w:rsidRPr="00105B8E">
        <w:rPr>
          <w:rFonts w:ascii="Palatino Linotype" w:hAnsi="Palatino Linotype" w:cs="Arial"/>
          <w:b/>
          <w:i/>
          <w:sz w:val="22"/>
          <w:u w:val="single"/>
          <w:lang w:val="es-ES"/>
        </w:rPr>
        <w:t>pueden ser: por tiempo u obra determinados o por tiempo indeterminado</w:t>
      </w:r>
      <w:r w:rsidRPr="00105B8E">
        <w:rPr>
          <w:rFonts w:ascii="Palatino Linotype" w:hAnsi="Palatino Linotype" w:cs="Arial"/>
          <w:i/>
          <w:sz w:val="22"/>
          <w:lang w:val="es-ES"/>
        </w:rPr>
        <w:t xml:space="preserve">. </w:t>
      </w:r>
    </w:p>
    <w:p w:rsidR="007F5904" w:rsidRPr="00105B8E" w:rsidRDefault="007F5904" w:rsidP="007F5904">
      <w:pPr>
        <w:tabs>
          <w:tab w:val="left" w:pos="8222"/>
        </w:tabs>
        <w:spacing w:before="200" w:after="200"/>
        <w:ind w:left="851" w:right="899"/>
        <w:jc w:val="both"/>
        <w:rPr>
          <w:rFonts w:ascii="Palatino Linotype" w:hAnsi="Palatino Linotype" w:cs="Arial"/>
          <w:i/>
          <w:sz w:val="22"/>
          <w:lang w:val="es-ES"/>
        </w:rPr>
      </w:pPr>
      <w:r w:rsidRPr="00105B8E">
        <w:rPr>
          <w:rFonts w:ascii="Palatino Linotype" w:hAnsi="Palatino Linotype" w:cs="Arial"/>
          <w:b/>
          <w:i/>
          <w:sz w:val="22"/>
          <w:lang w:val="es-ES"/>
        </w:rPr>
        <w:lastRenderedPageBreak/>
        <w:t>Artículo 7.</w:t>
      </w:r>
      <w:r w:rsidRPr="00105B8E">
        <w:rPr>
          <w:rFonts w:ascii="Palatino Linotype" w:hAnsi="Palatino Linotype" w:cs="Arial"/>
          <w:i/>
          <w:sz w:val="22"/>
          <w:lang w:val="es-ES"/>
        </w:rPr>
        <w:t xml:space="preserve"> </w:t>
      </w:r>
      <w:r w:rsidRPr="00105B8E">
        <w:rPr>
          <w:rFonts w:ascii="Palatino Linotype" w:hAnsi="Palatino Linotype" w:cs="Arial"/>
          <w:b/>
          <w:i/>
          <w:sz w:val="22"/>
          <w:lang w:val="es-ES"/>
        </w:rPr>
        <w:t xml:space="preserve">Son servidores públicos generales </w:t>
      </w:r>
      <w:r w:rsidRPr="00105B8E">
        <w:rPr>
          <w:rFonts w:ascii="Palatino Linotype" w:hAnsi="Palatino Linotype" w:cs="Arial"/>
          <w:i/>
          <w:sz w:val="22"/>
          <w:lang w:val="es-ES"/>
        </w:rPr>
        <w:t xml:space="preserve">los que prestan sus servicios en funciones </w:t>
      </w:r>
      <w:r w:rsidRPr="00105B8E">
        <w:rPr>
          <w:rFonts w:ascii="Palatino Linotype" w:hAnsi="Palatino Linotype" w:cs="Arial"/>
          <w:b/>
          <w:i/>
          <w:sz w:val="22"/>
          <w:lang w:val="es-ES"/>
        </w:rPr>
        <w:t>operativas</w:t>
      </w:r>
      <w:r w:rsidRPr="00105B8E">
        <w:rPr>
          <w:rFonts w:ascii="Palatino Linotype" w:hAnsi="Palatino Linotype" w:cs="Arial"/>
          <w:i/>
          <w:sz w:val="22"/>
          <w:lang w:val="es-ES"/>
        </w:rPr>
        <w:t xml:space="preserve"> de carácter manual, material, </w:t>
      </w:r>
      <w:r w:rsidRPr="00105B8E">
        <w:rPr>
          <w:rFonts w:ascii="Palatino Linotype" w:hAnsi="Palatino Linotype" w:cs="Arial"/>
          <w:b/>
          <w:i/>
          <w:sz w:val="22"/>
          <w:lang w:val="es-ES"/>
        </w:rPr>
        <w:t>administrativo,</w:t>
      </w:r>
      <w:r w:rsidRPr="00105B8E">
        <w:rPr>
          <w:rFonts w:ascii="Palatino Linotype" w:hAnsi="Palatino Linotype" w:cs="Arial"/>
          <w:i/>
          <w:sz w:val="22"/>
          <w:lang w:val="es-ES"/>
        </w:rPr>
        <w:t xml:space="preserve"> técnico, profesional o de apoyo, realizando tareas asignadas por sus superiores o determinadas en los manuales internos de procedimientos o guías de trabajo, no comprendidos dentro del siguiente artículo. </w:t>
      </w:r>
    </w:p>
    <w:p w:rsidR="007F5904" w:rsidRPr="00105B8E" w:rsidRDefault="007F5904" w:rsidP="007F5904">
      <w:pPr>
        <w:tabs>
          <w:tab w:val="left" w:pos="8222"/>
        </w:tabs>
        <w:spacing w:before="200" w:after="200"/>
        <w:ind w:left="851" w:right="899"/>
        <w:jc w:val="both"/>
        <w:rPr>
          <w:rFonts w:ascii="Palatino Linotype" w:hAnsi="Palatino Linotype" w:cs="Arial"/>
          <w:i/>
          <w:sz w:val="22"/>
          <w:lang w:val="es-ES"/>
        </w:rPr>
      </w:pPr>
      <w:r w:rsidRPr="00105B8E">
        <w:rPr>
          <w:rFonts w:ascii="Palatino Linotype" w:hAnsi="Palatino Linotype" w:cs="Arial"/>
          <w:b/>
          <w:i/>
          <w:sz w:val="22"/>
          <w:lang w:val="es-ES"/>
        </w:rPr>
        <w:t>Artículo 8. Se entiende por servidores públicos de confianza</w:t>
      </w:r>
      <w:r w:rsidRPr="00105B8E">
        <w:rPr>
          <w:rFonts w:ascii="Palatino Linotype" w:hAnsi="Palatino Linotype" w:cs="Arial"/>
          <w:i/>
          <w:sz w:val="22"/>
          <w:lang w:val="es-ES"/>
        </w:rPr>
        <w:t>:</w:t>
      </w:r>
    </w:p>
    <w:p w:rsidR="007F5904" w:rsidRPr="00105B8E" w:rsidRDefault="007F5904" w:rsidP="007F5904">
      <w:pPr>
        <w:tabs>
          <w:tab w:val="left" w:pos="8222"/>
        </w:tabs>
        <w:spacing w:before="200" w:after="200"/>
        <w:ind w:left="851" w:right="899"/>
        <w:jc w:val="both"/>
        <w:rPr>
          <w:rFonts w:ascii="Palatino Linotype" w:hAnsi="Palatino Linotype" w:cs="Arial"/>
          <w:i/>
          <w:sz w:val="22"/>
          <w:lang w:val="es-ES"/>
        </w:rPr>
      </w:pPr>
      <w:r w:rsidRPr="00105B8E">
        <w:rPr>
          <w:rFonts w:ascii="Palatino Linotype" w:hAnsi="Palatino Linotype" w:cs="Arial"/>
          <w:b/>
          <w:i/>
          <w:sz w:val="22"/>
          <w:lang w:val="es-ES"/>
        </w:rPr>
        <w:t>I.</w:t>
      </w:r>
      <w:r w:rsidRPr="00105B8E">
        <w:rPr>
          <w:rFonts w:ascii="Palatino Linotype" w:hAnsi="Palatino Linotype" w:cs="Arial"/>
          <w:i/>
          <w:sz w:val="22"/>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007F5904" w:rsidRPr="00105B8E" w:rsidRDefault="007F5904" w:rsidP="007F5904">
      <w:pPr>
        <w:tabs>
          <w:tab w:val="left" w:pos="8222"/>
        </w:tabs>
        <w:spacing w:before="200" w:after="200"/>
        <w:ind w:left="851" w:right="899"/>
        <w:jc w:val="both"/>
        <w:rPr>
          <w:rFonts w:ascii="Palatino Linotype" w:hAnsi="Palatino Linotype" w:cs="Arial"/>
          <w:i/>
          <w:sz w:val="22"/>
          <w:lang w:val="es-ES"/>
        </w:rPr>
      </w:pPr>
      <w:r w:rsidRPr="00105B8E">
        <w:rPr>
          <w:rFonts w:ascii="Palatino Linotype" w:hAnsi="Palatino Linotype" w:cs="Arial"/>
          <w:b/>
          <w:i/>
          <w:sz w:val="22"/>
          <w:lang w:val="es-ES"/>
        </w:rPr>
        <w:t>II.</w:t>
      </w:r>
      <w:r w:rsidRPr="00105B8E">
        <w:rPr>
          <w:rFonts w:ascii="Palatino Linotype" w:hAnsi="Palatino Linotype" w:cs="Arial"/>
          <w:i/>
          <w:sz w:val="22"/>
          <w:lang w:val="es-ES"/>
        </w:rPr>
        <w:t xml:space="preserve"> Aquéllos que tengan esa calidad en razón de la naturaleza de las funciones que desempeñen y no de la designación que se dé al puesto.</w:t>
      </w:r>
    </w:p>
    <w:p w:rsidR="007F5904" w:rsidRPr="00105B8E" w:rsidRDefault="007F5904" w:rsidP="007F5904">
      <w:pPr>
        <w:tabs>
          <w:tab w:val="left" w:pos="8222"/>
        </w:tabs>
        <w:spacing w:before="200" w:after="200"/>
        <w:ind w:left="851" w:right="899"/>
        <w:jc w:val="both"/>
        <w:rPr>
          <w:rFonts w:ascii="Palatino Linotype" w:hAnsi="Palatino Linotype" w:cs="Arial"/>
          <w:i/>
          <w:sz w:val="22"/>
          <w:lang w:val="es-ES"/>
        </w:rPr>
      </w:pPr>
      <w:r w:rsidRPr="00105B8E">
        <w:rPr>
          <w:rFonts w:ascii="Palatino Linotype" w:hAnsi="Palatino Linotype" w:cs="Arial"/>
          <w:i/>
          <w:sz w:val="22"/>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rsidR="007F5904" w:rsidRPr="00105B8E" w:rsidRDefault="007F5904" w:rsidP="007F5904">
      <w:pPr>
        <w:tabs>
          <w:tab w:val="left" w:pos="8222"/>
        </w:tabs>
        <w:spacing w:before="200" w:after="200"/>
        <w:ind w:left="851" w:right="899"/>
        <w:jc w:val="both"/>
        <w:rPr>
          <w:rFonts w:ascii="Palatino Linotype" w:hAnsi="Palatino Linotype" w:cs="Arial"/>
          <w:i/>
          <w:sz w:val="22"/>
          <w:lang w:val="es-ES"/>
        </w:rPr>
      </w:pPr>
      <w:r w:rsidRPr="00105B8E">
        <w:rPr>
          <w:rFonts w:ascii="Palatino Linotype" w:hAnsi="Palatino Linotype" w:cs="Arial"/>
          <w:i/>
          <w:sz w:val="22"/>
          <w:lang w:val="es-ES"/>
        </w:rPr>
        <w:t xml:space="preserve">Sin que lo anterior implique o signifique transgredir derechos laborales, sociales o colectivos adquiridos por los trabajadores. </w:t>
      </w:r>
    </w:p>
    <w:p w:rsidR="007F5904" w:rsidRPr="00105B8E" w:rsidRDefault="007F5904" w:rsidP="007F5904">
      <w:pPr>
        <w:tabs>
          <w:tab w:val="left" w:pos="8222"/>
        </w:tabs>
        <w:spacing w:before="200" w:after="200"/>
        <w:ind w:left="851" w:right="899"/>
        <w:jc w:val="both"/>
        <w:rPr>
          <w:rFonts w:ascii="Palatino Linotype" w:hAnsi="Palatino Linotype" w:cs="Arial"/>
          <w:i/>
          <w:sz w:val="22"/>
          <w:lang w:val="es-ES"/>
        </w:rPr>
      </w:pPr>
      <w:r w:rsidRPr="00105B8E">
        <w:rPr>
          <w:rFonts w:ascii="Palatino Linotype" w:hAnsi="Palatino Linotype" w:cs="Arial"/>
          <w:i/>
          <w:sz w:val="22"/>
          <w:lang w:val="es-ES"/>
        </w:rPr>
        <w:t>No se consideran funciones de confianza las de dirección, supervisión e inspección que realizan los integrantes del Sistema Educativo Estatal en los planteles educativos del propio sistema.</w:t>
      </w:r>
    </w:p>
    <w:p w:rsidR="007F5904" w:rsidRPr="00105B8E" w:rsidRDefault="007F5904" w:rsidP="007F5904">
      <w:pPr>
        <w:tabs>
          <w:tab w:val="left" w:pos="8222"/>
        </w:tabs>
        <w:spacing w:before="200" w:after="200"/>
        <w:ind w:left="851" w:right="899"/>
        <w:jc w:val="both"/>
        <w:rPr>
          <w:rFonts w:ascii="Palatino Linotype" w:hAnsi="Palatino Linotype" w:cs="Arial"/>
          <w:i/>
          <w:sz w:val="22"/>
          <w:lang w:val="es-ES"/>
        </w:rPr>
      </w:pPr>
      <w:r w:rsidRPr="00105B8E">
        <w:rPr>
          <w:rFonts w:ascii="Palatino Linotype" w:hAnsi="Palatino Linotype" w:cs="Arial"/>
          <w:b/>
          <w:i/>
          <w:sz w:val="22"/>
          <w:lang w:val="es-ES"/>
        </w:rPr>
        <w:t>Artículo 12.</w:t>
      </w:r>
      <w:r w:rsidRPr="00105B8E">
        <w:rPr>
          <w:rFonts w:ascii="Palatino Linotype" w:hAnsi="Palatino Linotype" w:cs="Arial"/>
          <w:i/>
          <w:sz w:val="22"/>
          <w:lang w:val="es-ES"/>
        </w:rPr>
        <w:t xml:space="preserve"> </w:t>
      </w:r>
      <w:r w:rsidRPr="00105B8E">
        <w:rPr>
          <w:rFonts w:ascii="Palatino Linotype" w:hAnsi="Palatino Linotype" w:cs="Arial"/>
          <w:b/>
          <w:i/>
          <w:sz w:val="22"/>
          <w:lang w:val="es-ES"/>
        </w:rPr>
        <w:t>Son servidores públicos por tiempo indeterminado quienes sean nombrados con tal carácter en plazas presupuestales</w:t>
      </w:r>
      <w:r w:rsidRPr="00105B8E">
        <w:rPr>
          <w:rFonts w:ascii="Palatino Linotype" w:hAnsi="Palatino Linotype" w:cs="Arial"/>
          <w:i/>
          <w:sz w:val="22"/>
          <w:lang w:val="es-ES"/>
        </w:rPr>
        <w:t xml:space="preserve">. </w:t>
      </w:r>
    </w:p>
    <w:p w:rsidR="007F5904" w:rsidRPr="00105B8E" w:rsidRDefault="007F5904" w:rsidP="007F5904">
      <w:pPr>
        <w:tabs>
          <w:tab w:val="left" w:pos="8222"/>
        </w:tabs>
        <w:spacing w:before="200" w:after="200"/>
        <w:ind w:left="851" w:right="899"/>
        <w:jc w:val="both"/>
        <w:rPr>
          <w:rFonts w:ascii="Palatino Linotype" w:hAnsi="Palatino Linotype" w:cs="Arial"/>
          <w:i/>
          <w:sz w:val="22"/>
          <w:lang w:val="es-ES"/>
        </w:rPr>
      </w:pPr>
      <w:r w:rsidRPr="00105B8E">
        <w:rPr>
          <w:rFonts w:ascii="Palatino Linotype" w:hAnsi="Palatino Linotype" w:cs="Arial"/>
          <w:b/>
          <w:i/>
          <w:sz w:val="22"/>
          <w:lang w:val="es-ES"/>
        </w:rPr>
        <w:t>Artículo 13.</w:t>
      </w:r>
      <w:r w:rsidRPr="00105B8E">
        <w:rPr>
          <w:rFonts w:ascii="Palatino Linotype" w:hAnsi="Palatino Linotype" w:cs="Arial"/>
          <w:i/>
          <w:sz w:val="22"/>
          <w:lang w:val="es-ES"/>
        </w:rPr>
        <w:t xml:space="preserve"> </w:t>
      </w:r>
      <w:r w:rsidRPr="00105B8E">
        <w:rPr>
          <w:rFonts w:ascii="Palatino Linotype" w:hAnsi="Palatino Linotype" w:cs="Arial"/>
          <w:b/>
          <w:i/>
          <w:sz w:val="22"/>
          <w:lang w:val="es-ES"/>
        </w:rPr>
        <w:t>Son servidores públicos sujetos a una relación laboral por tiempo u obra determinados, aquéllos que presten sus servicios bajo esas condiciones</w:t>
      </w:r>
      <w:r w:rsidRPr="00105B8E">
        <w:rPr>
          <w:rFonts w:ascii="Palatino Linotype" w:hAnsi="Palatino Linotype" w:cs="Arial"/>
          <w:i/>
          <w:sz w:val="22"/>
          <w:lang w:val="es-ES"/>
        </w:rPr>
        <w:t xml:space="preserve">, en razón de que la naturaleza del servicio así lo exija. </w:t>
      </w:r>
    </w:p>
    <w:p w:rsidR="007F5904" w:rsidRPr="00105B8E" w:rsidRDefault="007F5904" w:rsidP="007F5904">
      <w:pPr>
        <w:tabs>
          <w:tab w:val="left" w:pos="8222"/>
        </w:tabs>
        <w:spacing w:before="200" w:after="200"/>
        <w:ind w:left="851" w:right="899"/>
        <w:jc w:val="both"/>
        <w:rPr>
          <w:rFonts w:ascii="Palatino Linotype" w:hAnsi="Palatino Linotype" w:cs="Arial"/>
          <w:i/>
          <w:sz w:val="22"/>
          <w:lang w:val="es-ES"/>
        </w:rPr>
      </w:pPr>
      <w:r w:rsidRPr="00105B8E">
        <w:rPr>
          <w:rFonts w:ascii="Palatino Linotype" w:hAnsi="Palatino Linotype" w:cs="Arial"/>
          <w:b/>
          <w:i/>
          <w:sz w:val="22"/>
          <w:lang w:val="es-ES"/>
        </w:rPr>
        <w:t>Artículo 49</w:t>
      </w:r>
      <w:r w:rsidRPr="00105B8E">
        <w:rPr>
          <w:rFonts w:ascii="Palatino Linotype" w:hAnsi="Palatino Linotype" w:cs="Arial"/>
          <w:i/>
          <w:sz w:val="22"/>
          <w:lang w:val="es-ES"/>
        </w:rPr>
        <w:t xml:space="preserve">.- </w:t>
      </w:r>
      <w:r w:rsidRPr="00105B8E">
        <w:rPr>
          <w:rFonts w:ascii="Palatino Linotype" w:hAnsi="Palatino Linotype" w:cs="Arial"/>
          <w:b/>
          <w:i/>
          <w:sz w:val="22"/>
          <w:lang w:val="es-ES"/>
        </w:rPr>
        <w:t>Los nombramientos, contratos o formato único de Movimientos de Personal</w:t>
      </w:r>
      <w:r w:rsidRPr="00105B8E">
        <w:rPr>
          <w:rFonts w:ascii="Palatino Linotype" w:hAnsi="Palatino Linotype" w:cs="Arial"/>
          <w:i/>
          <w:sz w:val="22"/>
          <w:lang w:val="es-ES"/>
        </w:rPr>
        <w:t xml:space="preserve"> de los servidores públicos </w:t>
      </w:r>
      <w:r w:rsidRPr="00105B8E">
        <w:rPr>
          <w:rFonts w:ascii="Palatino Linotype" w:hAnsi="Palatino Linotype" w:cs="Arial"/>
          <w:b/>
          <w:i/>
          <w:sz w:val="22"/>
          <w:lang w:val="es-ES"/>
        </w:rPr>
        <w:t>deberán contener</w:t>
      </w:r>
      <w:r w:rsidRPr="00105B8E">
        <w:rPr>
          <w:rFonts w:ascii="Palatino Linotype" w:hAnsi="Palatino Linotype" w:cs="Arial"/>
          <w:i/>
          <w:sz w:val="22"/>
          <w:lang w:val="es-ES"/>
        </w:rPr>
        <w:t xml:space="preserve">: </w:t>
      </w:r>
    </w:p>
    <w:p w:rsidR="007F5904" w:rsidRPr="00105B8E" w:rsidRDefault="007F5904" w:rsidP="007F5904">
      <w:pPr>
        <w:tabs>
          <w:tab w:val="left" w:pos="8222"/>
        </w:tabs>
        <w:spacing w:before="200" w:after="200"/>
        <w:ind w:left="851" w:right="899"/>
        <w:jc w:val="both"/>
        <w:rPr>
          <w:rFonts w:ascii="Palatino Linotype" w:hAnsi="Palatino Linotype" w:cs="Arial"/>
          <w:i/>
          <w:sz w:val="22"/>
          <w:lang w:val="es-ES"/>
        </w:rPr>
      </w:pPr>
      <w:r w:rsidRPr="00105B8E">
        <w:rPr>
          <w:rFonts w:ascii="Palatino Linotype" w:hAnsi="Palatino Linotype" w:cs="Arial"/>
          <w:i/>
          <w:sz w:val="22"/>
          <w:lang w:val="es-ES"/>
        </w:rPr>
        <w:lastRenderedPageBreak/>
        <w:t>[…]</w:t>
      </w:r>
    </w:p>
    <w:p w:rsidR="007F5904" w:rsidRPr="00105B8E" w:rsidRDefault="007F5904" w:rsidP="007F5904">
      <w:pPr>
        <w:tabs>
          <w:tab w:val="left" w:pos="8222"/>
        </w:tabs>
        <w:spacing w:before="200" w:after="200"/>
        <w:ind w:left="851" w:right="899"/>
        <w:jc w:val="both"/>
        <w:rPr>
          <w:rFonts w:ascii="Palatino Linotype" w:hAnsi="Palatino Linotype" w:cs="Arial"/>
          <w:i/>
          <w:sz w:val="22"/>
          <w:lang w:val="es-ES"/>
        </w:rPr>
      </w:pPr>
      <w:r w:rsidRPr="00105B8E">
        <w:rPr>
          <w:rFonts w:ascii="Palatino Linotype" w:hAnsi="Palatino Linotype" w:cs="Arial"/>
          <w:b/>
          <w:i/>
          <w:sz w:val="22"/>
          <w:lang w:val="es-ES"/>
        </w:rPr>
        <w:t>II.</w:t>
      </w:r>
      <w:r w:rsidRPr="00105B8E">
        <w:rPr>
          <w:rFonts w:ascii="Palatino Linotype" w:hAnsi="Palatino Linotype" w:cs="Arial"/>
          <w:i/>
          <w:sz w:val="22"/>
          <w:lang w:val="es-ES"/>
        </w:rPr>
        <w:t xml:space="preserve"> </w:t>
      </w:r>
      <w:r w:rsidRPr="00105B8E">
        <w:rPr>
          <w:rFonts w:ascii="Palatino Linotype" w:hAnsi="Palatino Linotype" w:cs="Arial"/>
          <w:b/>
          <w:i/>
          <w:sz w:val="22"/>
          <w:lang w:val="es-ES"/>
        </w:rPr>
        <w:t>Cargo para el que es designado, fecha de inicio de sus servicios</w:t>
      </w:r>
      <w:r w:rsidRPr="00105B8E">
        <w:rPr>
          <w:rFonts w:ascii="Palatino Linotype" w:hAnsi="Palatino Linotype" w:cs="Arial"/>
          <w:i/>
          <w:sz w:val="22"/>
          <w:lang w:val="es-ES"/>
        </w:rPr>
        <w:t xml:space="preserve"> y lugar de adscripción;</w:t>
      </w:r>
    </w:p>
    <w:p w:rsidR="007F5904" w:rsidRPr="00105B8E" w:rsidRDefault="007F5904" w:rsidP="007F5904">
      <w:pPr>
        <w:tabs>
          <w:tab w:val="left" w:pos="8222"/>
        </w:tabs>
        <w:spacing w:before="200" w:after="200"/>
        <w:ind w:left="851" w:right="899"/>
        <w:jc w:val="both"/>
        <w:rPr>
          <w:rFonts w:ascii="Palatino Linotype" w:hAnsi="Palatino Linotype" w:cs="Arial"/>
          <w:i/>
          <w:sz w:val="22"/>
          <w:lang w:val="es-ES"/>
        </w:rPr>
      </w:pPr>
      <w:r w:rsidRPr="00105B8E">
        <w:rPr>
          <w:rFonts w:ascii="Palatino Linotype" w:hAnsi="Palatino Linotype" w:cs="Arial"/>
          <w:b/>
          <w:i/>
          <w:sz w:val="22"/>
          <w:lang w:val="es-ES"/>
        </w:rPr>
        <w:t>III.</w:t>
      </w:r>
      <w:r w:rsidRPr="00105B8E">
        <w:rPr>
          <w:rFonts w:ascii="Palatino Linotype" w:hAnsi="Palatino Linotype" w:cs="Arial"/>
          <w:i/>
          <w:sz w:val="22"/>
          <w:lang w:val="es-ES"/>
        </w:rPr>
        <w:t xml:space="preserve"> </w:t>
      </w:r>
      <w:r w:rsidRPr="00105B8E">
        <w:rPr>
          <w:rFonts w:ascii="Palatino Linotype" w:hAnsi="Palatino Linotype" w:cs="Arial"/>
          <w:b/>
          <w:i/>
          <w:sz w:val="22"/>
          <w:lang w:val="es-ES"/>
        </w:rPr>
        <w:t>Carácter del nombramiento</w:t>
      </w:r>
      <w:r w:rsidRPr="00105B8E">
        <w:rPr>
          <w:rFonts w:ascii="Palatino Linotype" w:hAnsi="Palatino Linotype" w:cs="Arial"/>
          <w:i/>
          <w:sz w:val="22"/>
          <w:lang w:val="es-ES"/>
        </w:rPr>
        <w:t xml:space="preserve">, ya sea de servidores públicos </w:t>
      </w:r>
      <w:r w:rsidRPr="00105B8E">
        <w:rPr>
          <w:rFonts w:ascii="Palatino Linotype" w:hAnsi="Palatino Linotype" w:cs="Arial"/>
          <w:b/>
          <w:i/>
          <w:sz w:val="22"/>
          <w:lang w:val="es-ES"/>
        </w:rPr>
        <w:t>generales o de confianza, así como la temporalidad del mismo</w:t>
      </w:r>
      <w:r w:rsidRPr="00105B8E">
        <w:rPr>
          <w:rFonts w:ascii="Palatino Linotype" w:hAnsi="Palatino Linotype" w:cs="Arial"/>
          <w:i/>
          <w:sz w:val="22"/>
          <w:lang w:val="es-ES"/>
        </w:rPr>
        <w:t>;”</w:t>
      </w:r>
    </w:p>
    <w:p w:rsidR="007F5904" w:rsidRPr="00105B8E" w:rsidRDefault="007F5904" w:rsidP="007F5904">
      <w:pPr>
        <w:tabs>
          <w:tab w:val="left" w:pos="8222"/>
        </w:tabs>
        <w:spacing w:before="200" w:after="200"/>
        <w:ind w:left="851" w:right="899"/>
        <w:jc w:val="both"/>
        <w:rPr>
          <w:rFonts w:ascii="Palatino Linotype" w:hAnsi="Palatino Linotype"/>
          <w:sz w:val="22"/>
        </w:rPr>
      </w:pPr>
      <w:r w:rsidRPr="00105B8E">
        <w:rPr>
          <w:rFonts w:ascii="Palatino Linotype" w:hAnsi="Palatino Linotype"/>
          <w:sz w:val="22"/>
        </w:rPr>
        <w:t>(Énfasis añadido)</w:t>
      </w:r>
    </w:p>
    <w:p w:rsidR="007F5904" w:rsidRPr="00105B8E" w:rsidRDefault="007F5904" w:rsidP="007F5904">
      <w:pPr>
        <w:autoSpaceDE w:val="0"/>
        <w:autoSpaceDN w:val="0"/>
        <w:adjustRightInd w:val="0"/>
        <w:spacing w:after="240" w:line="360" w:lineRule="auto"/>
        <w:jc w:val="both"/>
        <w:rPr>
          <w:rFonts w:ascii="Palatino Linotype" w:hAnsi="Palatino Linotype"/>
        </w:rPr>
      </w:pPr>
      <w:r w:rsidRPr="00105B8E">
        <w:rPr>
          <w:rFonts w:ascii="Palatino Linotype" w:hAnsi="Palatino Linotype"/>
        </w:rPr>
        <w:t xml:space="preserve">Por su parte el Glosario de Términos Administrativos, de la </w:t>
      </w:r>
      <w:r w:rsidRPr="00105B8E">
        <w:rPr>
          <w:rFonts w:ascii="Palatino Linotype" w:hAnsi="Palatino Linotype" w:cs="Arial"/>
        </w:rPr>
        <w:t xml:space="preserve">Coordinación General de Estudios Administrativos del Instituto Nacional de Administración Pública, A. C. establece el concepto de personal a “lista de raya”, del cual se infiere el término que nos ocupa, tal y como se aprecia a continuación </w:t>
      </w:r>
    </w:p>
    <w:p w:rsidR="007F5904" w:rsidRPr="00105B8E" w:rsidRDefault="007F5904" w:rsidP="007F5904">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
          <w:bCs/>
          <w:i/>
          <w:sz w:val="22"/>
          <w:szCs w:val="22"/>
          <w:lang w:eastAsia="es-MX"/>
        </w:rPr>
        <w:t xml:space="preserve">“PERSONAL A LISTA DE RAYA. </w:t>
      </w:r>
      <w:r w:rsidRPr="00105B8E">
        <w:rPr>
          <w:rFonts w:ascii="Palatino Linotype" w:hAnsi="Palatino Linotype" w:cs="Arial"/>
          <w:i/>
          <w:sz w:val="22"/>
          <w:szCs w:val="22"/>
          <w:lang w:eastAsia="es-MX"/>
        </w:rPr>
        <w:t xml:space="preserve">Lo integran los trabajadores temporales cuya relación laboral se formaliza por su inclusión en </w:t>
      </w:r>
      <w:r w:rsidRPr="00105B8E">
        <w:rPr>
          <w:rFonts w:ascii="Palatino Linotype" w:hAnsi="Palatino Linotype" w:cs="Arial"/>
          <w:b/>
          <w:i/>
          <w:sz w:val="22"/>
          <w:szCs w:val="22"/>
          <w:lang w:eastAsia="es-MX"/>
        </w:rPr>
        <w:t>nómina</w:t>
      </w:r>
      <w:r w:rsidRPr="00105B8E">
        <w:rPr>
          <w:rFonts w:ascii="Palatino Linotype" w:hAnsi="Palatino Linotype" w:cs="Arial"/>
          <w:i/>
          <w:sz w:val="22"/>
          <w:szCs w:val="22"/>
          <w:lang w:eastAsia="es-MX"/>
        </w:rPr>
        <w:t xml:space="preserve"> o documentos denominados </w:t>
      </w:r>
      <w:r w:rsidRPr="00105B8E">
        <w:rPr>
          <w:rFonts w:ascii="Palatino Linotype" w:hAnsi="Palatino Linotype" w:cs="Arial"/>
          <w:b/>
          <w:i/>
          <w:sz w:val="22"/>
          <w:szCs w:val="22"/>
          <w:lang w:eastAsia="es-MX"/>
        </w:rPr>
        <w:t>"Lista de Raya"</w:t>
      </w:r>
      <w:r w:rsidRPr="00105B8E">
        <w:rPr>
          <w:rFonts w:ascii="Palatino Linotype" w:hAnsi="Palatino Linotype" w:cs="Arial"/>
          <w:i/>
          <w:sz w:val="22"/>
          <w:szCs w:val="22"/>
          <w:lang w:eastAsia="es-MX"/>
        </w:rPr>
        <w:t xml:space="preserve"> y que, por lo tanto, carecen de nombramiento.”</w:t>
      </w:r>
    </w:p>
    <w:p w:rsidR="007F5904" w:rsidRPr="00105B8E" w:rsidRDefault="007F5904" w:rsidP="007F5904">
      <w:pPr>
        <w:autoSpaceDE w:val="0"/>
        <w:autoSpaceDN w:val="0"/>
        <w:adjustRightInd w:val="0"/>
        <w:spacing w:after="240" w:line="360" w:lineRule="auto"/>
        <w:ind w:left="851"/>
        <w:jc w:val="both"/>
        <w:rPr>
          <w:rFonts w:ascii="Palatino Linotype" w:hAnsi="Palatino Linotype" w:cs="Arial"/>
          <w:lang w:eastAsia="es-MX"/>
        </w:rPr>
      </w:pPr>
      <w:r w:rsidRPr="00105B8E">
        <w:rPr>
          <w:rFonts w:ascii="Palatino Linotype" w:hAnsi="Palatino Linotype" w:cs="Arial"/>
          <w:lang w:eastAsia="es-MX"/>
        </w:rPr>
        <w:t>(Énfasis añadido)</w:t>
      </w:r>
    </w:p>
    <w:p w:rsidR="007F5904" w:rsidRPr="00105B8E" w:rsidRDefault="00C4204C" w:rsidP="007F5904">
      <w:pPr>
        <w:autoSpaceDE w:val="0"/>
        <w:autoSpaceDN w:val="0"/>
        <w:adjustRightInd w:val="0"/>
        <w:spacing w:after="240" w:line="360" w:lineRule="auto"/>
        <w:jc w:val="both"/>
        <w:rPr>
          <w:rFonts w:ascii="Palatino Linotype" w:hAnsi="Palatino Linotype" w:cs="Arial"/>
        </w:rPr>
      </w:pPr>
      <w:r w:rsidRPr="00105B8E">
        <w:rPr>
          <w:rFonts w:ascii="Palatino Linotype" w:hAnsi="Palatino Linotype" w:cs="Arial"/>
        </w:rPr>
        <w:t xml:space="preserve">De igual manera, que ocurre con la “nomina”, </w:t>
      </w:r>
      <w:r w:rsidR="007F5904" w:rsidRPr="00105B8E">
        <w:rPr>
          <w:rFonts w:ascii="Palatino Linotype" w:hAnsi="Palatino Linotype" w:cs="Arial"/>
        </w:rPr>
        <w:t>nuestra legislación no establece la d</w:t>
      </w:r>
      <w:r w:rsidRPr="00105B8E">
        <w:rPr>
          <w:rFonts w:ascii="Palatino Linotype" w:hAnsi="Palatino Linotype" w:cs="Arial"/>
        </w:rPr>
        <w:t xml:space="preserve">efinición de “lista de raya”; sin embrago </w:t>
      </w:r>
      <w:r w:rsidR="007F5904" w:rsidRPr="00105B8E">
        <w:rPr>
          <w:rFonts w:ascii="Palatino Linotype" w:hAnsi="Palatino Linotype" w:cs="Arial"/>
          <w:lang w:eastAsia="es-MX"/>
        </w:rPr>
        <w:t>es mencionado en el artículo 804 en su fracción II de la Ley Federal de Trabajo.</w:t>
      </w:r>
    </w:p>
    <w:p w:rsidR="003C4DB5" w:rsidRPr="00105B8E" w:rsidRDefault="007F5904" w:rsidP="003C4DB5">
      <w:pPr>
        <w:spacing w:after="240" w:line="360" w:lineRule="auto"/>
        <w:jc w:val="both"/>
        <w:rPr>
          <w:rFonts w:ascii="Palatino Linotype" w:hAnsi="Palatino Linotype"/>
        </w:rPr>
      </w:pPr>
      <w:r w:rsidRPr="00105B8E">
        <w:rPr>
          <w:rFonts w:ascii="Palatino Linotype" w:hAnsi="Palatino Linotype" w:cs="Arial"/>
          <w:lang w:eastAsia="es-MX"/>
        </w:rPr>
        <w:t xml:space="preserve">De lo establecido en dicho precepto legal, se advierte que la lista de raya consiste en registros conformados por el conjunto de trabajadores a los cuales se les va a remunerar por los </w:t>
      </w:r>
      <w:hyperlink r:id="rId15" w:history="1">
        <w:r w:rsidRPr="00105B8E">
          <w:rPr>
            <w:rFonts w:ascii="Palatino Linotype" w:hAnsi="Palatino Linotype" w:cs="Arial"/>
            <w:lang w:eastAsia="es-MX"/>
          </w:rPr>
          <w:t>servicios</w:t>
        </w:r>
      </w:hyperlink>
      <w:r w:rsidRPr="00105B8E">
        <w:rPr>
          <w:rFonts w:ascii="Palatino Linotype" w:hAnsi="Palatino Linotype" w:cs="Arial"/>
          <w:lang w:eastAsia="es-MX"/>
        </w:rPr>
        <w:t xml:space="preserve"> que éstos le prestan al patrón, en el cual se asientan las percepciones brutas, deducciones y el neto a recibir de dichos trabajadores, con la única especificación de que la lista de raya refiere únicament</w:t>
      </w:r>
      <w:r w:rsidR="00BA67EA" w:rsidRPr="00105B8E">
        <w:rPr>
          <w:rFonts w:ascii="Palatino Linotype" w:hAnsi="Palatino Linotype" w:cs="Arial"/>
          <w:lang w:eastAsia="es-MX"/>
        </w:rPr>
        <w:t xml:space="preserve">e a los trabajadores temporales, </w:t>
      </w:r>
      <w:r w:rsidRPr="00105B8E">
        <w:rPr>
          <w:rFonts w:ascii="Palatino Linotype" w:hAnsi="Palatino Linotype" w:cs="Arial"/>
          <w:lang w:eastAsia="es-MX"/>
        </w:rPr>
        <w:t xml:space="preserve"> por lo que </w:t>
      </w:r>
      <w:r w:rsidRPr="00105B8E">
        <w:rPr>
          <w:rFonts w:ascii="Palatino Linotype" w:hAnsi="Palatino Linotype" w:cs="Arial"/>
        </w:rPr>
        <w:t xml:space="preserve">para el caso de que </w:t>
      </w:r>
      <w:r w:rsidR="00C4204C" w:rsidRPr="00105B8E">
        <w:rPr>
          <w:rFonts w:ascii="Palatino Linotype" w:hAnsi="Palatino Linotype" w:cs="Arial"/>
          <w:b/>
        </w:rPr>
        <w:t>EL SUJETO OBLIGADO</w:t>
      </w:r>
      <w:r w:rsidR="00C4204C" w:rsidRPr="00105B8E">
        <w:rPr>
          <w:rFonts w:ascii="Palatino Linotype" w:hAnsi="Palatino Linotype" w:cs="Arial"/>
        </w:rPr>
        <w:t xml:space="preserve"> </w:t>
      </w:r>
      <w:r w:rsidRPr="00105B8E">
        <w:rPr>
          <w:rFonts w:ascii="Palatino Linotype" w:hAnsi="Palatino Linotype" w:cs="Arial"/>
        </w:rPr>
        <w:t xml:space="preserve">no haya </w:t>
      </w:r>
      <w:r w:rsidR="00C4204C" w:rsidRPr="00105B8E">
        <w:rPr>
          <w:rFonts w:ascii="Palatino Linotype" w:hAnsi="Palatino Linotype" w:cs="Arial"/>
        </w:rPr>
        <w:t xml:space="preserve">contratado </w:t>
      </w:r>
      <w:r w:rsidRPr="00105B8E">
        <w:rPr>
          <w:rFonts w:ascii="Palatino Linotype" w:hAnsi="Palatino Linotype" w:cs="Arial"/>
        </w:rPr>
        <w:t>personal por lista de raya</w:t>
      </w:r>
      <w:r w:rsidR="00C4204C" w:rsidRPr="00105B8E">
        <w:rPr>
          <w:rFonts w:ascii="Palatino Linotype" w:hAnsi="Palatino Linotype" w:cs="Arial"/>
        </w:rPr>
        <w:t xml:space="preserve"> y/o por honorarios</w:t>
      </w:r>
      <w:r w:rsidRPr="00105B8E">
        <w:rPr>
          <w:rFonts w:ascii="Palatino Linotype" w:hAnsi="Palatino Linotype" w:cs="Arial"/>
        </w:rPr>
        <w:t xml:space="preserve">, </w:t>
      </w:r>
      <w:r w:rsidR="00C4204C" w:rsidRPr="00105B8E">
        <w:rPr>
          <w:rFonts w:ascii="Palatino Linotype" w:hAnsi="Palatino Linotype" w:cs="Arial"/>
        </w:rPr>
        <w:t xml:space="preserve">únicamente </w:t>
      </w:r>
      <w:r w:rsidR="00BA67EA" w:rsidRPr="00105B8E">
        <w:rPr>
          <w:rFonts w:ascii="Palatino Linotype" w:hAnsi="Palatino Linotype" w:cs="Arial"/>
        </w:rPr>
        <w:t>deberá precisarlo de esta forma.</w:t>
      </w:r>
    </w:p>
    <w:p w:rsidR="009717A5" w:rsidRPr="00105B8E" w:rsidRDefault="007A3C01" w:rsidP="007A3C01">
      <w:pPr>
        <w:spacing w:after="240" w:line="360" w:lineRule="auto"/>
        <w:jc w:val="both"/>
        <w:rPr>
          <w:rFonts w:ascii="Palatino Linotype" w:hAnsi="Palatino Linotype"/>
        </w:rPr>
      </w:pPr>
      <w:r w:rsidRPr="00105B8E">
        <w:rPr>
          <w:rFonts w:ascii="Palatino Linotype" w:hAnsi="Palatino Linotype"/>
        </w:rPr>
        <w:lastRenderedPageBreak/>
        <w:t xml:space="preserve">Así, en los Lineamientos para la Entrega del Informe Mensual Municipal 2019, se señala la forma en que deberán integrarse los informes mensuales que contengan </w:t>
      </w:r>
      <w:r w:rsidR="003C4DB5" w:rsidRPr="00105B8E">
        <w:rPr>
          <w:rFonts w:ascii="Palatino Linotype" w:hAnsi="Palatino Linotype"/>
        </w:rPr>
        <w:t xml:space="preserve">la información </w:t>
      </w:r>
      <w:r w:rsidR="003C4DB5" w:rsidRPr="00105B8E">
        <w:rPr>
          <w:rFonts w:ascii="Palatino Linotype" w:hAnsi="Palatino Linotype"/>
          <w:b/>
        </w:rPr>
        <w:t>documental comprobatoria</w:t>
      </w:r>
      <w:r w:rsidRPr="00105B8E">
        <w:rPr>
          <w:rFonts w:ascii="Palatino Linotype" w:hAnsi="Palatino Linotype"/>
          <w:b/>
        </w:rPr>
        <w:t xml:space="preserve"> de</w:t>
      </w:r>
      <w:r w:rsidR="009717A5" w:rsidRPr="00105B8E">
        <w:rPr>
          <w:rFonts w:ascii="Palatino Linotype" w:hAnsi="Palatino Linotype"/>
          <w:b/>
        </w:rPr>
        <w:t xml:space="preserve"> los trabajadores temporales, </w:t>
      </w:r>
      <w:r w:rsidRPr="00105B8E">
        <w:rPr>
          <w:rFonts w:ascii="Palatino Linotype" w:hAnsi="Palatino Linotype"/>
          <w:b/>
        </w:rPr>
        <w:t>eventuales</w:t>
      </w:r>
      <w:r w:rsidR="009717A5" w:rsidRPr="00105B8E">
        <w:rPr>
          <w:rFonts w:ascii="Palatino Linotype" w:hAnsi="Palatino Linotype"/>
          <w:b/>
        </w:rPr>
        <w:t xml:space="preserve"> y por honorarios</w:t>
      </w:r>
      <w:r w:rsidRPr="00105B8E">
        <w:rPr>
          <w:rFonts w:ascii="Palatino Linotype" w:hAnsi="Palatino Linotype"/>
          <w:b/>
        </w:rPr>
        <w:t>,</w:t>
      </w:r>
      <w:r w:rsidR="003C4DB5" w:rsidRPr="00105B8E">
        <w:rPr>
          <w:rFonts w:ascii="Palatino Linotype" w:hAnsi="Palatino Linotype"/>
        </w:rPr>
        <w:t xml:space="preserve"> </w:t>
      </w:r>
      <w:r w:rsidRPr="00105B8E">
        <w:rPr>
          <w:rFonts w:ascii="Palatino Linotype" w:hAnsi="Palatino Linotype"/>
        </w:rPr>
        <w:t xml:space="preserve">mismos que </w:t>
      </w:r>
      <w:r w:rsidR="009717A5" w:rsidRPr="00105B8E">
        <w:rPr>
          <w:rFonts w:ascii="Palatino Linotype" w:hAnsi="Palatino Linotype"/>
        </w:rPr>
        <w:t xml:space="preserve">el Municipio deberá </w:t>
      </w:r>
      <w:r w:rsidRPr="00105B8E">
        <w:rPr>
          <w:rFonts w:ascii="Palatino Linotype" w:hAnsi="Palatino Linotype"/>
        </w:rPr>
        <w:t>conserva</w:t>
      </w:r>
      <w:r w:rsidR="009717A5" w:rsidRPr="00105B8E">
        <w:rPr>
          <w:rFonts w:ascii="Palatino Linotype" w:hAnsi="Palatino Linotype"/>
        </w:rPr>
        <w:t>r</w:t>
      </w:r>
      <w:r w:rsidRPr="00105B8E">
        <w:rPr>
          <w:rFonts w:ascii="Palatino Linotype" w:hAnsi="Palatino Linotype"/>
        </w:rPr>
        <w:t xml:space="preserve"> </w:t>
      </w:r>
      <w:r w:rsidR="003C4DB5" w:rsidRPr="00105B8E">
        <w:rPr>
          <w:rFonts w:ascii="Palatino Linotype" w:hAnsi="Palatino Linotype"/>
        </w:rPr>
        <w:t xml:space="preserve">en </w:t>
      </w:r>
      <w:r w:rsidRPr="00105B8E">
        <w:rPr>
          <w:rFonts w:ascii="Palatino Linotype" w:hAnsi="Palatino Linotype"/>
        </w:rPr>
        <w:t>original,</w:t>
      </w:r>
      <w:r w:rsidR="003C4DB5" w:rsidRPr="00105B8E">
        <w:rPr>
          <w:rFonts w:ascii="Palatino Linotype" w:hAnsi="Palatino Linotype"/>
        </w:rPr>
        <w:t xml:space="preserve"> </w:t>
      </w:r>
      <w:r w:rsidRPr="00105B8E">
        <w:rPr>
          <w:rFonts w:ascii="Palatino Linotype" w:hAnsi="Palatino Linotype"/>
        </w:rPr>
        <w:t xml:space="preserve">ya que, </w:t>
      </w:r>
      <w:r w:rsidR="009717A5" w:rsidRPr="00105B8E">
        <w:rPr>
          <w:rFonts w:ascii="Palatino Linotype" w:hAnsi="Palatino Linotype"/>
        </w:rPr>
        <w:t>son</w:t>
      </w:r>
      <w:r w:rsidR="003C4DB5" w:rsidRPr="00105B8E">
        <w:rPr>
          <w:rFonts w:ascii="Palatino Linotype" w:hAnsi="Palatino Linotype"/>
        </w:rPr>
        <w:t xml:space="preserve"> susceptibles de revisión directa por el </w:t>
      </w:r>
      <w:r w:rsidR="003C4DB5" w:rsidRPr="00105B8E">
        <w:rPr>
          <w:rFonts w:ascii="Palatino Linotype" w:hAnsi="Palatino Linotype"/>
          <w:color w:val="000000"/>
          <w:lang w:val="es-ES"/>
        </w:rPr>
        <w:t>OSFEM</w:t>
      </w:r>
      <w:r w:rsidR="009717A5" w:rsidRPr="00105B8E">
        <w:rPr>
          <w:rFonts w:ascii="Palatino Linotype" w:hAnsi="Palatino Linotype"/>
        </w:rPr>
        <w:t>.</w:t>
      </w:r>
    </w:p>
    <w:p w:rsidR="009717A5" w:rsidRPr="00105B8E" w:rsidRDefault="009717A5" w:rsidP="007A3C01">
      <w:pPr>
        <w:spacing w:after="240" w:line="360" w:lineRule="auto"/>
        <w:jc w:val="both"/>
        <w:rPr>
          <w:rFonts w:ascii="Palatino Linotype" w:hAnsi="Palatino Linotype"/>
        </w:rPr>
      </w:pPr>
      <w:r w:rsidRPr="00105B8E">
        <w:rPr>
          <w:rFonts w:ascii="Palatino Linotype" w:hAnsi="Palatino Linotype"/>
        </w:rPr>
        <w:t xml:space="preserve">De esta forma en la página 77 de dichos lineamientos se </w:t>
      </w:r>
      <w:r w:rsidR="00C53E4D" w:rsidRPr="00105B8E">
        <w:rPr>
          <w:rFonts w:ascii="Palatino Linotype" w:hAnsi="Palatino Linotype"/>
        </w:rPr>
        <w:t xml:space="preserve">observa la forma que deberá integrarse la carpeta de </w:t>
      </w:r>
      <w:r w:rsidRPr="00105B8E">
        <w:rPr>
          <w:rFonts w:ascii="Palatino Linotype" w:hAnsi="Palatino Linotype"/>
        </w:rPr>
        <w:t>Nómina</w:t>
      </w:r>
      <w:r w:rsidR="00C53E4D" w:rsidRPr="00105B8E">
        <w:rPr>
          <w:rFonts w:ascii="Palatino Linotype" w:hAnsi="Palatino Linotype"/>
        </w:rPr>
        <w:t xml:space="preserve">, la cual a su vez se divide en tres subcarpetas, la carpeta de </w:t>
      </w:r>
      <w:r w:rsidR="00C53E4D" w:rsidRPr="00105B8E">
        <w:rPr>
          <w:rFonts w:ascii="Palatino Linotype" w:hAnsi="Palatino Linotype"/>
          <w:i/>
        </w:rPr>
        <w:t>Honorarios</w:t>
      </w:r>
      <w:r w:rsidR="00C53E4D" w:rsidRPr="00105B8E">
        <w:rPr>
          <w:rFonts w:ascii="Palatino Linotype" w:hAnsi="Palatino Linotype"/>
        </w:rPr>
        <w:t xml:space="preserve">, de Personal de Base y </w:t>
      </w:r>
      <w:r w:rsidR="00C53E4D" w:rsidRPr="00105B8E">
        <w:rPr>
          <w:rFonts w:ascii="Palatino Linotype" w:hAnsi="Palatino Linotype"/>
          <w:i/>
        </w:rPr>
        <w:t>Eventual, Asimilados</w:t>
      </w:r>
      <w:r w:rsidR="00C53E4D" w:rsidRPr="00105B8E">
        <w:rPr>
          <w:rFonts w:ascii="Palatino Linotype" w:hAnsi="Palatino Linotype"/>
        </w:rPr>
        <w:t>.</w:t>
      </w:r>
    </w:p>
    <w:p w:rsidR="00C53E4D" w:rsidRPr="00105B8E" w:rsidRDefault="00C53E4D" w:rsidP="007A3C01">
      <w:pPr>
        <w:spacing w:after="240" w:line="360" w:lineRule="auto"/>
        <w:jc w:val="both"/>
        <w:rPr>
          <w:rFonts w:ascii="Palatino Linotype" w:hAnsi="Palatino Linotype"/>
        </w:rPr>
      </w:pPr>
      <w:r w:rsidRPr="00105B8E">
        <w:rPr>
          <w:rFonts w:ascii="Palatino Linotype" w:hAnsi="Palatino Linotype"/>
        </w:rPr>
        <w:t>En esta misma tesitura, deberán anexarse al informe mensual de nómina, los CFDI (comprobantes fiscales digitales por Internet) por concepto de honorarios</w:t>
      </w:r>
      <w:r w:rsidR="008F4007" w:rsidRPr="00105B8E">
        <w:rPr>
          <w:rFonts w:ascii="Palatino Linotype" w:hAnsi="Palatino Linotype"/>
        </w:rPr>
        <w:t>, los cuales deberán integrarse en una subcarpeta denominada honorarios y para el caso de que el Municipio cuente con trabajadores eventuales también deberá incorporar los CFDI de los mismos, tal como se observa en la siguiente imagen:</w:t>
      </w:r>
    </w:p>
    <w:p w:rsidR="00C53E4D" w:rsidRPr="00105B8E" w:rsidRDefault="00C53E4D" w:rsidP="007A3C01">
      <w:pPr>
        <w:spacing w:after="240" w:line="360" w:lineRule="auto"/>
        <w:jc w:val="both"/>
        <w:rPr>
          <w:rFonts w:ascii="Palatino Linotype" w:hAnsi="Palatino Linotype"/>
        </w:rPr>
      </w:pPr>
      <w:r w:rsidRPr="00105B8E">
        <w:rPr>
          <w:noProof/>
          <w:lang w:val="es-ES"/>
        </w:rPr>
        <w:drawing>
          <wp:inline distT="0" distB="0" distL="0" distR="0" wp14:anchorId="25274591" wp14:editId="7E6D4259">
            <wp:extent cx="5882640" cy="2858763"/>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64" t="32741" r="32546" b="21069"/>
                    <a:stretch/>
                  </pic:blipFill>
                  <pic:spPr bwMode="auto">
                    <a:xfrm>
                      <a:off x="0" y="0"/>
                      <a:ext cx="5927962" cy="2880788"/>
                    </a:xfrm>
                    <a:prstGeom prst="rect">
                      <a:avLst/>
                    </a:prstGeom>
                    <a:ln>
                      <a:noFill/>
                    </a:ln>
                    <a:extLst>
                      <a:ext uri="{53640926-AAD7-44D8-BBD7-CCE9431645EC}">
                        <a14:shadowObscured xmlns:a14="http://schemas.microsoft.com/office/drawing/2010/main"/>
                      </a:ext>
                    </a:extLst>
                  </pic:spPr>
                </pic:pic>
              </a:graphicData>
            </a:graphic>
          </wp:inline>
        </w:drawing>
      </w:r>
      <w:r w:rsidR="008F4007" w:rsidRPr="00105B8E">
        <w:rPr>
          <w:rFonts w:ascii="Palatino Linotype" w:hAnsi="Palatino Linotype"/>
        </w:rPr>
        <w:t xml:space="preserve"> </w:t>
      </w:r>
    </w:p>
    <w:p w:rsidR="00C53E4D" w:rsidRPr="00105B8E" w:rsidRDefault="008F4007" w:rsidP="007A3C01">
      <w:pPr>
        <w:spacing w:after="240" w:line="360" w:lineRule="auto"/>
        <w:jc w:val="both"/>
        <w:rPr>
          <w:rFonts w:ascii="Palatino Linotype" w:hAnsi="Palatino Linotype"/>
        </w:rPr>
      </w:pPr>
      <w:r w:rsidRPr="00105B8E">
        <w:rPr>
          <w:rFonts w:ascii="Palatino Linotype" w:hAnsi="Palatino Linotype"/>
        </w:rPr>
        <w:lastRenderedPageBreak/>
        <w:t xml:space="preserve">En concordancia con lo anterior, es claro que </w:t>
      </w:r>
      <w:r w:rsidRPr="00105B8E">
        <w:rPr>
          <w:rFonts w:ascii="Palatino Linotype" w:hAnsi="Palatino Linotype"/>
          <w:b/>
        </w:rPr>
        <w:t xml:space="preserve">EL SUJETO OBLIGADO, genera, posee </w:t>
      </w:r>
      <w:r w:rsidRPr="00105B8E">
        <w:rPr>
          <w:rFonts w:ascii="Palatino Linotype" w:hAnsi="Palatino Linotype"/>
        </w:rPr>
        <w:t xml:space="preserve">y </w:t>
      </w:r>
      <w:r w:rsidRPr="00105B8E">
        <w:rPr>
          <w:rFonts w:ascii="Palatino Linotype" w:hAnsi="Palatino Linotype"/>
          <w:b/>
        </w:rPr>
        <w:t xml:space="preserve">administra </w:t>
      </w:r>
      <w:r w:rsidRPr="00105B8E">
        <w:rPr>
          <w:rFonts w:ascii="Palatino Linotype" w:hAnsi="Palatino Linotype"/>
        </w:rPr>
        <w:t>el documento o documentos en donde conste el pago al personal contratado por tiempo determinado (lista de raya y honorarios), correspondiente a la primera quincena de febrero de 2019, al formar parte de los informes mensuales realizados al OSFEM.</w:t>
      </w:r>
    </w:p>
    <w:p w:rsidR="00A44D5E" w:rsidRPr="00105B8E" w:rsidRDefault="007314E5" w:rsidP="00A44D5E">
      <w:pPr>
        <w:spacing w:line="360" w:lineRule="auto"/>
        <w:jc w:val="both"/>
        <w:rPr>
          <w:rFonts w:ascii="Palatino Linotype" w:hAnsi="Palatino Linotype" w:cs="Arial"/>
          <w:color w:val="000000"/>
        </w:rPr>
      </w:pPr>
      <w:r w:rsidRPr="00105B8E">
        <w:rPr>
          <w:rFonts w:ascii="Palatino Linotype" w:hAnsi="Palatino Linotype" w:cs="Arial"/>
          <w:color w:val="000000"/>
        </w:rPr>
        <w:t xml:space="preserve">Finalmente, </w:t>
      </w:r>
      <w:r w:rsidR="00936FC6" w:rsidRPr="00105B8E">
        <w:rPr>
          <w:rFonts w:ascii="Palatino Linotype" w:hAnsi="Palatino Linotype" w:cs="Arial"/>
          <w:color w:val="000000"/>
        </w:rPr>
        <w:t xml:space="preserve">en razón a que </w:t>
      </w:r>
      <w:r w:rsidR="00936FC6" w:rsidRPr="00105B8E">
        <w:rPr>
          <w:rFonts w:ascii="Palatino Linotype" w:hAnsi="Palatino Linotype" w:cs="Arial"/>
          <w:b/>
          <w:color w:val="000000"/>
        </w:rPr>
        <w:t>EL RECURRENTE</w:t>
      </w:r>
      <w:r w:rsidR="00936FC6" w:rsidRPr="00105B8E">
        <w:rPr>
          <w:rFonts w:ascii="Palatino Linotype" w:hAnsi="Palatino Linotype" w:cs="Arial"/>
          <w:color w:val="000000"/>
        </w:rPr>
        <w:t xml:space="preserve"> solicitó la nómina general del </w:t>
      </w:r>
      <w:r w:rsidR="00936FC6" w:rsidRPr="00105B8E">
        <w:rPr>
          <w:rFonts w:ascii="Palatino Linotype" w:hAnsi="Palatino Linotype" w:cs="Arial"/>
          <w:b/>
          <w:color w:val="000000"/>
        </w:rPr>
        <w:t>SUJETO OBLIGADO</w:t>
      </w:r>
      <w:r w:rsidR="00936FC6" w:rsidRPr="00105B8E">
        <w:rPr>
          <w:rFonts w:ascii="Palatino Linotype" w:hAnsi="Palatino Linotype" w:cs="Arial"/>
          <w:color w:val="000000"/>
        </w:rPr>
        <w:t xml:space="preserve">, </w:t>
      </w:r>
      <w:r w:rsidR="00936FC6" w:rsidRPr="00105B8E">
        <w:rPr>
          <w:rFonts w:ascii="Palatino Linotype" w:hAnsi="Palatino Linotype" w:cs="Arial"/>
        </w:rPr>
        <w:t>ésta</w:t>
      </w:r>
      <w:r w:rsidR="00A44D5E" w:rsidRPr="00105B8E">
        <w:rPr>
          <w:rFonts w:ascii="Palatino Linotype" w:hAnsi="Palatino Linotype" w:cs="Arial"/>
        </w:rPr>
        <w:t xml:space="preserve"> contiene información relativa a la </w:t>
      </w:r>
      <w:r w:rsidR="00CE2976" w:rsidRPr="00105B8E">
        <w:rPr>
          <w:rFonts w:ascii="Palatino Linotype" w:hAnsi="Palatino Linotype" w:cs="Arial"/>
        </w:rPr>
        <w:t>Dirección de Seguridad Pública y Tránsito</w:t>
      </w:r>
      <w:r w:rsidR="00CE2976" w:rsidRPr="00105B8E">
        <w:rPr>
          <w:rStyle w:val="Refdenotaalpie"/>
          <w:rFonts w:ascii="Palatino Linotype" w:hAnsi="Palatino Linotype" w:cs="Arial"/>
        </w:rPr>
        <w:footnoteReference w:id="2"/>
      </w:r>
      <w:r w:rsidR="00CE2976" w:rsidRPr="00105B8E">
        <w:rPr>
          <w:rFonts w:ascii="Palatino Linotype" w:hAnsi="Palatino Linotype" w:cs="Arial"/>
        </w:rPr>
        <w:t xml:space="preserve"> </w:t>
      </w:r>
      <w:r w:rsidR="00A44D5E" w:rsidRPr="00105B8E">
        <w:rPr>
          <w:rFonts w:ascii="Palatino Linotype" w:hAnsi="Palatino Linotype" w:cs="Arial"/>
        </w:rPr>
        <w:t xml:space="preserve">y con el objeto de salvaguardar dicha información, </w:t>
      </w:r>
      <w:r w:rsidR="00A44D5E" w:rsidRPr="00105B8E">
        <w:rPr>
          <w:rFonts w:ascii="Palatino Linotype" w:hAnsi="Palatino Linotype" w:cs="Arial"/>
          <w:b/>
        </w:rPr>
        <w:t>EL SUJETO OBLIGADO</w:t>
      </w:r>
      <w:r w:rsidR="00A44D5E" w:rsidRPr="00105B8E">
        <w:rPr>
          <w:rFonts w:ascii="Palatino Linotype" w:hAnsi="Palatino Linotype" w:cs="Arial"/>
        </w:rPr>
        <w:t xml:space="preserve"> deberá aplicar el proceso de disociación de la información respecto</w:t>
      </w:r>
      <w:r w:rsidR="00CE2976" w:rsidRPr="00105B8E">
        <w:rPr>
          <w:rFonts w:ascii="Palatino Linotype" w:hAnsi="Palatino Linotype" w:cs="Arial"/>
        </w:rPr>
        <w:t xml:space="preserve"> a esta Dirección</w:t>
      </w:r>
      <w:r w:rsidR="00A44D5E" w:rsidRPr="00105B8E">
        <w:rPr>
          <w:rFonts w:ascii="Palatino Linotype" w:hAnsi="Palatino Linotype" w:cs="Arial"/>
        </w:rPr>
        <w:t>, con el objeto de no identificar  al servidor público con su cargo y sueldo, lo anterior, en términos del artículo 52 de la Ley de la materia por lo que deberá entregar un documento en el que obr</w:t>
      </w:r>
      <w:r w:rsidR="00CE2976" w:rsidRPr="00105B8E">
        <w:rPr>
          <w:rFonts w:ascii="Palatino Linotype" w:hAnsi="Palatino Linotype" w:cs="Arial"/>
        </w:rPr>
        <w:t xml:space="preserve">en la totalidad de los nombres </w:t>
      </w:r>
      <w:r w:rsidR="00A44D5E" w:rsidRPr="00105B8E">
        <w:rPr>
          <w:rFonts w:ascii="Palatino Linotype" w:hAnsi="Palatino Linotype" w:cs="Arial"/>
        </w:rPr>
        <w:t>de los servidores públicos de dicha área y otro en donde conste el cargo y sueldo sin que se vincule.</w:t>
      </w:r>
    </w:p>
    <w:p w:rsidR="00A44D5E" w:rsidRPr="00105B8E" w:rsidRDefault="00A44D5E" w:rsidP="00A44D5E">
      <w:pPr>
        <w:ind w:left="851" w:right="814"/>
        <w:jc w:val="both"/>
        <w:rPr>
          <w:rFonts w:ascii="Palatino Linotype" w:hAnsi="Palatino Linotype"/>
          <w:b/>
          <w:i/>
          <w:sz w:val="22"/>
          <w:szCs w:val="22"/>
        </w:rPr>
      </w:pPr>
    </w:p>
    <w:p w:rsidR="00A44D5E" w:rsidRPr="00105B8E" w:rsidRDefault="00A44D5E" w:rsidP="00A44D5E">
      <w:pPr>
        <w:ind w:left="851" w:right="814"/>
        <w:jc w:val="both"/>
        <w:rPr>
          <w:rFonts w:ascii="Palatino Linotype" w:hAnsi="Palatino Linotype" w:cs="Arial"/>
          <w:i/>
          <w:sz w:val="22"/>
          <w:szCs w:val="22"/>
        </w:rPr>
      </w:pPr>
      <w:r w:rsidRPr="00105B8E">
        <w:rPr>
          <w:rFonts w:ascii="Palatino Linotype" w:hAnsi="Palatino Linotype"/>
          <w:b/>
          <w:i/>
          <w:sz w:val="22"/>
          <w:szCs w:val="22"/>
        </w:rPr>
        <w:t>“Artículo 52</w:t>
      </w:r>
      <w:r w:rsidRPr="00105B8E">
        <w:rPr>
          <w:rFonts w:ascii="Palatino Linotype" w:hAnsi="Palatino Linotype"/>
          <w:i/>
          <w:sz w:val="22"/>
          <w:szCs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3854B5" w:rsidRPr="00105B8E" w:rsidRDefault="003854B5" w:rsidP="003854B5">
      <w:pPr>
        <w:spacing w:before="100" w:beforeAutospacing="1" w:after="100" w:afterAutospacing="1" w:line="360" w:lineRule="auto"/>
        <w:jc w:val="both"/>
        <w:rPr>
          <w:rFonts w:ascii="Palatino Linotype" w:hAnsi="Palatino Linotype" w:cs="Arial"/>
          <w:bCs/>
          <w:lang w:val="es-ES"/>
        </w:rPr>
      </w:pPr>
      <w:r w:rsidRPr="00105B8E">
        <w:rPr>
          <w:rFonts w:ascii="Palatino Linotype" w:hAnsi="Palatino Linotype" w:cs="Arial"/>
          <w:lang w:val="es-ES"/>
        </w:rPr>
        <w:t>En este sentido, de acuerdo a la naturaleza de la información solicitada, se concluye que ésta es de</w:t>
      </w:r>
      <w:r w:rsidRPr="00105B8E">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105B8E">
        <w:rPr>
          <w:rFonts w:ascii="Palatino Linotype" w:hAnsi="Palatino Linotype" w:cs="Arial"/>
          <w:lang w:val="es-ES"/>
        </w:rPr>
        <w:t xml:space="preserve"> </w:t>
      </w:r>
      <w:r w:rsidRPr="00105B8E">
        <w:rPr>
          <w:rFonts w:ascii="Palatino Linotype" w:hAnsi="Palatino Linotype" w:cs="Arial"/>
          <w:bCs/>
          <w:lang w:val="es-ES"/>
        </w:rPr>
        <w:t xml:space="preserve">permite </w:t>
      </w:r>
      <w:r w:rsidRPr="00105B8E">
        <w:rPr>
          <w:rFonts w:ascii="Palatino Linotype" w:hAnsi="Palatino Linotype" w:cs="Arial"/>
          <w:bCs/>
          <w:lang w:val="es-ES"/>
        </w:rPr>
        <w:lastRenderedPageBreak/>
        <w:t>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rsidR="003854B5" w:rsidRPr="00105B8E" w:rsidRDefault="003854B5" w:rsidP="003854B5">
      <w:pPr>
        <w:spacing w:before="100" w:beforeAutospacing="1" w:after="100" w:afterAutospacing="1" w:line="360" w:lineRule="auto"/>
        <w:jc w:val="both"/>
        <w:rPr>
          <w:rFonts w:ascii="Palatino Linotype" w:hAnsi="Palatino Linotype" w:cs="Arial"/>
          <w:lang w:val="es-ES"/>
        </w:rPr>
      </w:pPr>
      <w:r w:rsidRPr="00105B8E">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3854B5" w:rsidRPr="00105B8E" w:rsidRDefault="003854B5" w:rsidP="003854B5">
      <w:pPr>
        <w:tabs>
          <w:tab w:val="left" w:pos="8222"/>
        </w:tabs>
        <w:ind w:left="709" w:right="899"/>
        <w:jc w:val="center"/>
        <w:rPr>
          <w:rFonts w:ascii="Palatino Linotype" w:hAnsi="Palatino Linotype" w:cs="Arial"/>
          <w:b/>
          <w:i/>
          <w:sz w:val="22"/>
          <w:lang w:val="es-ES"/>
        </w:rPr>
      </w:pPr>
      <w:r w:rsidRPr="00105B8E">
        <w:rPr>
          <w:rFonts w:ascii="Palatino Linotype" w:hAnsi="Palatino Linotype" w:cs="Arial"/>
          <w:b/>
          <w:i/>
          <w:sz w:val="22"/>
          <w:lang w:val="es-ES"/>
        </w:rPr>
        <w:t>“Criterio</w:t>
      </w:r>
      <w:r w:rsidRPr="00105B8E">
        <w:rPr>
          <w:rFonts w:ascii="Palatino Linotype" w:hAnsi="Palatino Linotype" w:cs="Arial"/>
          <w:b/>
          <w:i/>
          <w:lang w:val="es-ES"/>
        </w:rPr>
        <w:t xml:space="preserve"> </w:t>
      </w:r>
      <w:r w:rsidRPr="00105B8E">
        <w:rPr>
          <w:rFonts w:ascii="Palatino Linotype" w:hAnsi="Palatino Linotype" w:cs="Arial"/>
          <w:b/>
          <w:i/>
          <w:sz w:val="22"/>
          <w:lang w:val="es-ES"/>
        </w:rPr>
        <w:t>01/2003.</w:t>
      </w:r>
    </w:p>
    <w:p w:rsidR="003854B5" w:rsidRPr="00105B8E" w:rsidRDefault="003854B5" w:rsidP="003854B5">
      <w:pPr>
        <w:tabs>
          <w:tab w:val="left" w:pos="8222"/>
        </w:tabs>
        <w:ind w:left="709" w:right="899"/>
        <w:jc w:val="both"/>
        <w:rPr>
          <w:rFonts w:ascii="Palatino Linotype" w:hAnsi="Palatino Linotype" w:cs="Arial"/>
          <w:i/>
          <w:sz w:val="22"/>
          <w:lang w:val="es-ES"/>
        </w:rPr>
      </w:pPr>
      <w:r w:rsidRPr="00105B8E">
        <w:rPr>
          <w:rFonts w:ascii="Palatino Linotype" w:hAnsi="Palatino Linotype" w:cs="Arial"/>
          <w:b/>
          <w:i/>
          <w:sz w:val="22"/>
          <w:lang w:val="es-ES"/>
        </w:rPr>
        <w:t>“INGRESOS</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LOS</w:t>
      </w:r>
      <w:r w:rsidRPr="00105B8E">
        <w:rPr>
          <w:rFonts w:ascii="Palatino Linotype" w:hAnsi="Palatino Linotype" w:cs="Arial"/>
          <w:b/>
          <w:i/>
          <w:lang w:val="es-ES"/>
        </w:rPr>
        <w:t xml:space="preserve"> </w:t>
      </w:r>
      <w:r w:rsidRPr="00105B8E">
        <w:rPr>
          <w:rFonts w:ascii="Palatino Linotype" w:hAnsi="Palatino Linotype" w:cs="Arial"/>
          <w:b/>
          <w:i/>
          <w:sz w:val="22"/>
          <w:lang w:val="es-ES"/>
        </w:rPr>
        <w:t>SERVIDORES</w:t>
      </w:r>
      <w:r w:rsidRPr="00105B8E">
        <w:rPr>
          <w:rFonts w:ascii="Palatino Linotype" w:hAnsi="Palatino Linotype" w:cs="Arial"/>
          <w:b/>
          <w:i/>
          <w:lang w:val="es-ES"/>
        </w:rPr>
        <w:t xml:space="preserve"> </w:t>
      </w:r>
      <w:r w:rsidRPr="00105B8E">
        <w:rPr>
          <w:rFonts w:ascii="Palatino Linotype" w:hAnsi="Palatino Linotype" w:cs="Arial"/>
          <w:b/>
          <w:i/>
          <w:sz w:val="22"/>
          <w:lang w:val="es-ES"/>
        </w:rPr>
        <w:t>PÚBLICOS.</w:t>
      </w:r>
      <w:r w:rsidRPr="00105B8E">
        <w:rPr>
          <w:rFonts w:ascii="Palatino Linotype" w:hAnsi="Palatino Linotype" w:cs="Arial"/>
          <w:b/>
          <w:i/>
          <w:lang w:val="es-ES"/>
        </w:rPr>
        <w:t xml:space="preserve"> </w:t>
      </w:r>
      <w:r w:rsidRPr="00105B8E">
        <w:rPr>
          <w:rFonts w:ascii="Palatino Linotype" w:hAnsi="Palatino Linotype" w:cs="Arial"/>
          <w:b/>
          <w:i/>
          <w:sz w:val="22"/>
          <w:lang w:val="es-ES"/>
        </w:rPr>
        <w:t>CONSTITUYEN</w:t>
      </w:r>
      <w:r w:rsidRPr="00105B8E">
        <w:rPr>
          <w:rFonts w:ascii="Palatino Linotype" w:hAnsi="Palatino Linotype" w:cs="Arial"/>
          <w:b/>
          <w:i/>
          <w:lang w:val="es-ES"/>
        </w:rPr>
        <w:t xml:space="preserve"> </w:t>
      </w:r>
      <w:r w:rsidRPr="00105B8E">
        <w:rPr>
          <w:rFonts w:ascii="Palatino Linotype" w:hAnsi="Palatino Linotype" w:cs="Arial"/>
          <w:b/>
          <w:i/>
          <w:sz w:val="22"/>
          <w:lang w:val="es-ES"/>
        </w:rPr>
        <w:t>INFORMACIÓN</w:t>
      </w:r>
      <w:r w:rsidRPr="00105B8E">
        <w:rPr>
          <w:rFonts w:ascii="Palatino Linotype" w:hAnsi="Palatino Linotype" w:cs="Arial"/>
          <w:b/>
          <w:i/>
          <w:lang w:val="es-ES"/>
        </w:rPr>
        <w:t xml:space="preserve"> </w:t>
      </w:r>
      <w:r w:rsidRPr="00105B8E">
        <w:rPr>
          <w:rFonts w:ascii="Palatino Linotype" w:hAnsi="Palatino Linotype" w:cs="Arial"/>
          <w:b/>
          <w:i/>
          <w:sz w:val="22"/>
          <w:lang w:val="es-ES"/>
        </w:rPr>
        <w:t>PÚBLICA</w:t>
      </w:r>
      <w:r w:rsidRPr="00105B8E">
        <w:rPr>
          <w:rFonts w:ascii="Palatino Linotype" w:hAnsi="Palatino Linotype" w:cs="Arial"/>
          <w:b/>
          <w:i/>
          <w:lang w:val="es-ES"/>
        </w:rPr>
        <w:t xml:space="preserve"> </w:t>
      </w:r>
      <w:r w:rsidRPr="00105B8E">
        <w:rPr>
          <w:rFonts w:ascii="Palatino Linotype" w:hAnsi="Palatino Linotype" w:cs="Arial"/>
          <w:b/>
          <w:i/>
          <w:sz w:val="22"/>
          <w:lang w:val="es-ES"/>
        </w:rPr>
        <w:t>AÚN</w:t>
      </w:r>
      <w:r w:rsidRPr="00105B8E">
        <w:rPr>
          <w:rFonts w:ascii="Palatino Linotype" w:hAnsi="Palatino Linotype" w:cs="Arial"/>
          <w:b/>
          <w:i/>
          <w:lang w:val="es-ES"/>
        </w:rPr>
        <w:t xml:space="preserve"> </w:t>
      </w:r>
      <w:r w:rsidRPr="00105B8E">
        <w:rPr>
          <w:rFonts w:ascii="Palatino Linotype" w:hAnsi="Palatino Linotype" w:cs="Arial"/>
          <w:b/>
          <w:i/>
          <w:sz w:val="22"/>
          <w:lang w:val="es-ES"/>
        </w:rPr>
        <w:t>Y</w:t>
      </w:r>
      <w:r w:rsidRPr="00105B8E">
        <w:rPr>
          <w:rFonts w:ascii="Palatino Linotype" w:hAnsi="Palatino Linotype" w:cs="Arial"/>
          <w:b/>
          <w:i/>
          <w:lang w:val="es-ES"/>
        </w:rPr>
        <w:t xml:space="preserve"> </w:t>
      </w:r>
      <w:r w:rsidRPr="00105B8E">
        <w:rPr>
          <w:rFonts w:ascii="Palatino Linotype" w:hAnsi="Palatino Linotype" w:cs="Arial"/>
          <w:b/>
          <w:i/>
          <w:sz w:val="22"/>
          <w:lang w:val="es-ES"/>
        </w:rPr>
        <w:t>CUANDO</w:t>
      </w:r>
      <w:r w:rsidRPr="00105B8E">
        <w:rPr>
          <w:rFonts w:ascii="Palatino Linotype" w:hAnsi="Palatino Linotype" w:cs="Arial"/>
          <w:b/>
          <w:i/>
          <w:lang w:val="es-ES"/>
        </w:rPr>
        <w:t xml:space="preserve"> </w:t>
      </w:r>
      <w:r w:rsidRPr="00105B8E">
        <w:rPr>
          <w:rFonts w:ascii="Palatino Linotype" w:hAnsi="Palatino Linotype" w:cs="Arial"/>
          <w:b/>
          <w:i/>
          <w:sz w:val="22"/>
          <w:lang w:val="es-ES"/>
        </w:rPr>
        <w:t>SU</w:t>
      </w:r>
      <w:r w:rsidRPr="00105B8E">
        <w:rPr>
          <w:rFonts w:ascii="Palatino Linotype" w:hAnsi="Palatino Linotype" w:cs="Arial"/>
          <w:b/>
          <w:i/>
          <w:lang w:val="es-ES"/>
        </w:rPr>
        <w:t xml:space="preserve"> </w:t>
      </w:r>
      <w:r w:rsidRPr="00105B8E">
        <w:rPr>
          <w:rFonts w:ascii="Palatino Linotype" w:hAnsi="Palatino Linotype" w:cs="Arial"/>
          <w:b/>
          <w:i/>
          <w:sz w:val="22"/>
          <w:lang w:val="es-ES"/>
        </w:rPr>
        <w:t>DIFUSIÓN</w:t>
      </w:r>
      <w:r w:rsidRPr="00105B8E">
        <w:rPr>
          <w:rFonts w:ascii="Palatino Linotype" w:hAnsi="Palatino Linotype" w:cs="Arial"/>
          <w:b/>
          <w:i/>
          <w:lang w:val="es-ES"/>
        </w:rPr>
        <w:t xml:space="preserve"> </w:t>
      </w:r>
      <w:r w:rsidRPr="00105B8E">
        <w:rPr>
          <w:rFonts w:ascii="Palatino Linotype" w:hAnsi="Palatino Linotype" w:cs="Arial"/>
          <w:b/>
          <w:i/>
          <w:sz w:val="22"/>
          <w:lang w:val="es-ES"/>
        </w:rPr>
        <w:t>PUEDE</w:t>
      </w:r>
      <w:r w:rsidRPr="00105B8E">
        <w:rPr>
          <w:rFonts w:ascii="Palatino Linotype" w:hAnsi="Palatino Linotype" w:cs="Arial"/>
          <w:b/>
          <w:i/>
          <w:lang w:val="es-ES"/>
        </w:rPr>
        <w:t xml:space="preserve"> </w:t>
      </w:r>
      <w:r w:rsidRPr="00105B8E">
        <w:rPr>
          <w:rFonts w:ascii="Palatino Linotype" w:hAnsi="Palatino Linotype" w:cs="Arial"/>
          <w:b/>
          <w:i/>
          <w:sz w:val="22"/>
          <w:lang w:val="es-ES"/>
        </w:rPr>
        <w:t>AFECTAR</w:t>
      </w:r>
      <w:r w:rsidRPr="00105B8E">
        <w:rPr>
          <w:rFonts w:ascii="Palatino Linotype" w:hAnsi="Palatino Linotype" w:cs="Arial"/>
          <w:b/>
          <w:i/>
          <w:lang w:val="es-ES"/>
        </w:rPr>
        <w:t xml:space="preserve"> </w:t>
      </w:r>
      <w:r w:rsidRPr="00105B8E">
        <w:rPr>
          <w:rFonts w:ascii="Palatino Linotype" w:hAnsi="Palatino Linotype" w:cs="Arial"/>
          <w:b/>
          <w:i/>
          <w:sz w:val="22"/>
          <w:lang w:val="es-ES"/>
        </w:rPr>
        <w:t>LA</w:t>
      </w:r>
      <w:r w:rsidRPr="00105B8E">
        <w:rPr>
          <w:rFonts w:ascii="Palatino Linotype" w:hAnsi="Palatino Linotype" w:cs="Arial"/>
          <w:b/>
          <w:i/>
          <w:lang w:val="es-ES"/>
        </w:rPr>
        <w:t xml:space="preserve"> </w:t>
      </w:r>
      <w:r w:rsidRPr="00105B8E">
        <w:rPr>
          <w:rFonts w:ascii="Palatino Linotype" w:hAnsi="Palatino Linotype" w:cs="Arial"/>
          <w:b/>
          <w:i/>
          <w:sz w:val="22"/>
          <w:lang w:val="es-ES"/>
        </w:rPr>
        <w:t>VIDA</w:t>
      </w:r>
      <w:r w:rsidRPr="00105B8E">
        <w:rPr>
          <w:rFonts w:ascii="Palatino Linotype" w:hAnsi="Palatino Linotype" w:cs="Arial"/>
          <w:b/>
          <w:i/>
          <w:lang w:val="es-ES"/>
        </w:rPr>
        <w:t xml:space="preserve"> </w:t>
      </w:r>
      <w:r w:rsidRPr="00105B8E">
        <w:rPr>
          <w:rFonts w:ascii="Palatino Linotype" w:hAnsi="Palatino Linotype" w:cs="Arial"/>
          <w:b/>
          <w:i/>
          <w:sz w:val="22"/>
          <w:lang w:val="es-ES"/>
        </w:rPr>
        <w:t>O</w:t>
      </w:r>
      <w:r w:rsidRPr="00105B8E">
        <w:rPr>
          <w:rFonts w:ascii="Palatino Linotype" w:hAnsi="Palatino Linotype" w:cs="Arial"/>
          <w:b/>
          <w:i/>
          <w:lang w:val="es-ES"/>
        </w:rPr>
        <w:t xml:space="preserve"> </w:t>
      </w:r>
      <w:r w:rsidRPr="00105B8E">
        <w:rPr>
          <w:rFonts w:ascii="Palatino Linotype" w:hAnsi="Palatino Linotype" w:cs="Arial"/>
          <w:b/>
          <w:i/>
          <w:sz w:val="22"/>
          <w:lang w:val="es-ES"/>
        </w:rPr>
        <w:t>LA</w:t>
      </w:r>
      <w:r w:rsidRPr="00105B8E">
        <w:rPr>
          <w:rFonts w:ascii="Palatino Linotype" w:hAnsi="Palatino Linotype" w:cs="Arial"/>
          <w:b/>
          <w:i/>
          <w:lang w:val="es-ES"/>
        </w:rPr>
        <w:t xml:space="preserve"> </w:t>
      </w:r>
      <w:r w:rsidRPr="00105B8E">
        <w:rPr>
          <w:rFonts w:ascii="Palatino Linotype" w:hAnsi="Palatino Linotype" w:cs="Arial"/>
          <w:b/>
          <w:i/>
          <w:sz w:val="22"/>
          <w:lang w:val="es-ES"/>
        </w:rPr>
        <w:t>SEGURIDAD</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AQUELLOS.</w:t>
      </w:r>
      <w:r w:rsidRPr="00105B8E">
        <w:rPr>
          <w:rFonts w:ascii="Palatino Linotype" w:hAnsi="Palatino Linotype" w:cs="Arial"/>
          <w:i/>
          <w:lang w:val="es-ES"/>
        </w:rPr>
        <w:t xml:space="preserve"> </w:t>
      </w:r>
      <w:r w:rsidRPr="00105B8E">
        <w:rPr>
          <w:rFonts w:ascii="Palatino Linotype" w:hAnsi="Palatino Linotype" w:cs="Arial"/>
          <w:i/>
          <w:sz w:val="22"/>
          <w:lang w:val="es-ES"/>
        </w:rPr>
        <w:t>Si</w:t>
      </w:r>
      <w:r w:rsidRPr="00105B8E">
        <w:rPr>
          <w:rFonts w:ascii="Palatino Linotype" w:hAnsi="Palatino Linotype" w:cs="Arial"/>
          <w:i/>
          <w:lang w:val="es-ES"/>
        </w:rPr>
        <w:t xml:space="preserve"> </w:t>
      </w:r>
      <w:r w:rsidRPr="00105B8E">
        <w:rPr>
          <w:rFonts w:ascii="Palatino Linotype" w:hAnsi="Palatino Linotype" w:cs="Arial"/>
          <w:i/>
          <w:sz w:val="22"/>
          <w:lang w:val="es-ES"/>
        </w:rPr>
        <w:t>bien</w:t>
      </w:r>
      <w:r w:rsidRPr="00105B8E">
        <w:rPr>
          <w:rFonts w:ascii="Palatino Linotype" w:hAnsi="Palatino Linotype" w:cs="Arial"/>
          <w:i/>
          <w:lang w:val="es-ES"/>
        </w:rPr>
        <w:t xml:space="preserve"> </w:t>
      </w:r>
      <w:r w:rsidRPr="00105B8E">
        <w:rPr>
          <w:rFonts w:ascii="Palatino Linotype" w:hAnsi="Palatino Linotype" w:cs="Arial"/>
          <w:i/>
          <w:sz w:val="22"/>
          <w:lang w:val="es-ES"/>
        </w:rPr>
        <w:t>el</w:t>
      </w:r>
      <w:r w:rsidRPr="00105B8E">
        <w:rPr>
          <w:rFonts w:ascii="Palatino Linotype" w:hAnsi="Palatino Linotype" w:cs="Arial"/>
          <w:i/>
          <w:lang w:val="es-ES"/>
        </w:rPr>
        <w:t xml:space="preserve"> </w:t>
      </w:r>
      <w:r w:rsidRPr="00105B8E">
        <w:rPr>
          <w:rFonts w:ascii="Palatino Linotype" w:hAnsi="Palatino Linotype" w:cs="Arial"/>
          <w:i/>
          <w:sz w:val="22"/>
          <w:lang w:val="es-ES"/>
        </w:rPr>
        <w:t>artículo</w:t>
      </w:r>
      <w:r w:rsidRPr="00105B8E">
        <w:rPr>
          <w:rFonts w:ascii="Palatino Linotype" w:hAnsi="Palatino Linotype" w:cs="Arial"/>
          <w:i/>
          <w:lang w:val="es-ES"/>
        </w:rPr>
        <w:t xml:space="preserve"> </w:t>
      </w:r>
      <w:r w:rsidRPr="00105B8E">
        <w:rPr>
          <w:rFonts w:ascii="Palatino Linotype" w:hAnsi="Palatino Linotype" w:cs="Arial"/>
          <w:i/>
          <w:sz w:val="22"/>
          <w:lang w:val="es-ES"/>
        </w:rPr>
        <w:t>13,</w:t>
      </w:r>
      <w:r w:rsidRPr="00105B8E">
        <w:rPr>
          <w:rFonts w:ascii="Palatino Linotype" w:hAnsi="Palatino Linotype" w:cs="Arial"/>
          <w:i/>
          <w:lang w:val="es-ES"/>
        </w:rPr>
        <w:t xml:space="preserve"> </w:t>
      </w:r>
      <w:r w:rsidRPr="00105B8E">
        <w:rPr>
          <w:rFonts w:ascii="Palatino Linotype" w:hAnsi="Palatino Linotype" w:cs="Arial"/>
          <w:i/>
          <w:sz w:val="22"/>
          <w:lang w:val="es-ES"/>
        </w:rPr>
        <w:t>fracción</w:t>
      </w:r>
      <w:r w:rsidRPr="00105B8E">
        <w:rPr>
          <w:rFonts w:ascii="Palatino Linotype" w:hAnsi="Palatino Linotype" w:cs="Arial"/>
          <w:i/>
          <w:lang w:val="es-ES"/>
        </w:rPr>
        <w:t xml:space="preserve"> </w:t>
      </w:r>
      <w:r w:rsidRPr="00105B8E">
        <w:rPr>
          <w:rFonts w:ascii="Palatino Linotype" w:hAnsi="Palatino Linotype" w:cs="Arial"/>
          <w:i/>
          <w:sz w:val="22"/>
          <w:lang w:val="es-ES"/>
        </w:rPr>
        <w:t>IV,</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la</w:t>
      </w:r>
      <w:r w:rsidRPr="00105B8E">
        <w:rPr>
          <w:rFonts w:ascii="Palatino Linotype" w:hAnsi="Palatino Linotype" w:cs="Arial"/>
          <w:i/>
          <w:lang w:val="es-ES"/>
        </w:rPr>
        <w:t xml:space="preserve"> </w:t>
      </w:r>
      <w:r w:rsidRPr="00105B8E">
        <w:rPr>
          <w:rFonts w:ascii="Palatino Linotype" w:hAnsi="Palatino Linotype" w:cs="Arial"/>
          <w:i/>
          <w:sz w:val="22"/>
          <w:lang w:val="es-ES"/>
        </w:rPr>
        <w:t>Ley</w:t>
      </w:r>
      <w:r w:rsidRPr="00105B8E">
        <w:rPr>
          <w:rFonts w:ascii="Palatino Linotype" w:hAnsi="Palatino Linotype" w:cs="Arial"/>
          <w:i/>
          <w:lang w:val="es-ES"/>
        </w:rPr>
        <w:t xml:space="preserve"> </w:t>
      </w:r>
      <w:r w:rsidRPr="00105B8E">
        <w:rPr>
          <w:rFonts w:ascii="Palatino Linotype" w:hAnsi="Palatino Linotype" w:cs="Arial"/>
          <w:i/>
          <w:sz w:val="22"/>
          <w:lang w:val="es-ES"/>
        </w:rPr>
        <w:t>Federal</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Transparencia</w:t>
      </w:r>
      <w:r w:rsidRPr="00105B8E">
        <w:rPr>
          <w:rFonts w:ascii="Palatino Linotype" w:hAnsi="Palatino Linotype" w:cs="Arial"/>
          <w:i/>
          <w:lang w:val="es-ES"/>
        </w:rPr>
        <w:t xml:space="preserve"> </w:t>
      </w:r>
      <w:r w:rsidRPr="00105B8E">
        <w:rPr>
          <w:rFonts w:ascii="Palatino Linotype" w:hAnsi="Palatino Linotype" w:cs="Arial"/>
          <w:i/>
          <w:sz w:val="22"/>
          <w:lang w:val="es-ES"/>
        </w:rPr>
        <w:t>y</w:t>
      </w:r>
      <w:r w:rsidRPr="00105B8E">
        <w:rPr>
          <w:rFonts w:ascii="Palatino Linotype" w:hAnsi="Palatino Linotype" w:cs="Arial"/>
          <w:i/>
          <w:lang w:val="es-ES"/>
        </w:rPr>
        <w:t xml:space="preserve"> </w:t>
      </w:r>
      <w:r w:rsidRPr="00105B8E">
        <w:rPr>
          <w:rFonts w:ascii="Palatino Linotype" w:hAnsi="Palatino Linotype" w:cs="Arial"/>
          <w:i/>
          <w:sz w:val="22"/>
          <w:lang w:val="es-ES"/>
        </w:rPr>
        <w:t>Acceso</w:t>
      </w:r>
      <w:r w:rsidRPr="00105B8E">
        <w:rPr>
          <w:rFonts w:ascii="Palatino Linotype" w:hAnsi="Palatino Linotype" w:cs="Arial"/>
          <w:i/>
          <w:lang w:val="es-ES"/>
        </w:rPr>
        <w:t xml:space="preserve"> </w:t>
      </w:r>
      <w:r w:rsidRPr="00105B8E">
        <w:rPr>
          <w:rFonts w:ascii="Palatino Linotype" w:hAnsi="Palatino Linotype" w:cs="Arial"/>
          <w:i/>
          <w:sz w:val="22"/>
          <w:lang w:val="es-ES"/>
        </w:rPr>
        <w:t>a</w:t>
      </w:r>
      <w:r w:rsidRPr="00105B8E">
        <w:rPr>
          <w:rFonts w:ascii="Palatino Linotype" w:hAnsi="Palatino Linotype" w:cs="Arial"/>
          <w:i/>
          <w:lang w:val="es-ES"/>
        </w:rPr>
        <w:t xml:space="preserve"> </w:t>
      </w:r>
      <w:r w:rsidRPr="00105B8E">
        <w:rPr>
          <w:rFonts w:ascii="Palatino Linotype" w:hAnsi="Palatino Linotype" w:cs="Arial"/>
          <w:i/>
          <w:sz w:val="22"/>
          <w:lang w:val="es-ES"/>
        </w:rPr>
        <w:t>la</w:t>
      </w:r>
      <w:r w:rsidRPr="00105B8E">
        <w:rPr>
          <w:rFonts w:ascii="Palatino Linotype" w:hAnsi="Palatino Linotype" w:cs="Arial"/>
          <w:i/>
          <w:lang w:val="es-ES"/>
        </w:rPr>
        <w:t xml:space="preserve"> </w:t>
      </w:r>
      <w:r w:rsidRPr="00105B8E">
        <w:rPr>
          <w:rFonts w:ascii="Palatino Linotype" w:hAnsi="Palatino Linotype" w:cs="Arial"/>
          <w:i/>
          <w:sz w:val="22"/>
          <w:lang w:val="es-ES"/>
        </w:rPr>
        <w:t>información</w:t>
      </w:r>
      <w:r w:rsidRPr="00105B8E">
        <w:rPr>
          <w:rFonts w:ascii="Palatino Linotype" w:hAnsi="Palatino Linotype" w:cs="Arial"/>
          <w:i/>
          <w:lang w:val="es-ES"/>
        </w:rPr>
        <w:t xml:space="preserve"> </w:t>
      </w:r>
      <w:r w:rsidRPr="00105B8E">
        <w:rPr>
          <w:rFonts w:ascii="Palatino Linotype" w:hAnsi="Palatino Linotype" w:cs="Arial"/>
          <w:i/>
          <w:sz w:val="22"/>
          <w:lang w:val="es-ES"/>
        </w:rPr>
        <w:t>Pública</w:t>
      </w:r>
      <w:r w:rsidRPr="00105B8E">
        <w:rPr>
          <w:rFonts w:ascii="Palatino Linotype" w:hAnsi="Palatino Linotype" w:cs="Arial"/>
          <w:i/>
          <w:lang w:val="es-ES"/>
        </w:rPr>
        <w:t xml:space="preserve"> </w:t>
      </w:r>
      <w:r w:rsidRPr="00105B8E">
        <w:rPr>
          <w:rFonts w:ascii="Palatino Linotype" w:hAnsi="Palatino Linotype" w:cs="Arial"/>
          <w:i/>
          <w:sz w:val="22"/>
          <w:lang w:val="es-ES"/>
        </w:rPr>
        <w:t>Gubernamental</w:t>
      </w:r>
      <w:r w:rsidRPr="00105B8E">
        <w:rPr>
          <w:rFonts w:ascii="Palatino Linotype" w:hAnsi="Palatino Linotype" w:cs="Arial"/>
          <w:i/>
          <w:lang w:val="es-ES"/>
        </w:rPr>
        <w:t xml:space="preserve"> </w:t>
      </w:r>
      <w:r w:rsidRPr="00105B8E">
        <w:rPr>
          <w:rFonts w:ascii="Palatino Linotype" w:hAnsi="Palatino Linotype" w:cs="Arial"/>
          <w:i/>
          <w:sz w:val="22"/>
          <w:lang w:val="es-ES"/>
        </w:rPr>
        <w:t>establece</w:t>
      </w:r>
      <w:r w:rsidRPr="00105B8E">
        <w:rPr>
          <w:rFonts w:ascii="Palatino Linotype" w:hAnsi="Palatino Linotype" w:cs="Arial"/>
          <w:i/>
          <w:lang w:val="es-ES"/>
        </w:rPr>
        <w:t xml:space="preserve"> </w:t>
      </w:r>
      <w:r w:rsidRPr="00105B8E">
        <w:rPr>
          <w:rFonts w:ascii="Palatino Linotype" w:hAnsi="Palatino Linotype" w:cs="Arial"/>
          <w:i/>
          <w:sz w:val="22"/>
          <w:lang w:val="es-ES"/>
        </w:rPr>
        <w:t>que</w:t>
      </w:r>
      <w:r w:rsidRPr="00105B8E">
        <w:rPr>
          <w:rFonts w:ascii="Palatino Linotype" w:hAnsi="Palatino Linotype" w:cs="Arial"/>
          <w:i/>
          <w:lang w:val="es-ES"/>
        </w:rPr>
        <w:t xml:space="preserve"> </w:t>
      </w:r>
      <w:r w:rsidRPr="00105B8E">
        <w:rPr>
          <w:rFonts w:ascii="Palatino Linotype" w:hAnsi="Palatino Linotype" w:cs="Arial"/>
          <w:i/>
          <w:sz w:val="22"/>
          <w:lang w:val="es-ES"/>
        </w:rPr>
        <w:t>debe</w:t>
      </w:r>
      <w:r w:rsidRPr="00105B8E">
        <w:rPr>
          <w:rFonts w:ascii="Palatino Linotype" w:hAnsi="Palatino Linotype" w:cs="Arial"/>
          <w:i/>
          <w:lang w:val="es-ES"/>
        </w:rPr>
        <w:t xml:space="preserve"> </w:t>
      </w:r>
      <w:r w:rsidRPr="00105B8E">
        <w:rPr>
          <w:rFonts w:ascii="Palatino Linotype" w:hAnsi="Palatino Linotype" w:cs="Arial"/>
          <w:i/>
          <w:sz w:val="22"/>
          <w:lang w:val="es-ES"/>
        </w:rPr>
        <w:t>clasificarse</w:t>
      </w:r>
      <w:r w:rsidRPr="00105B8E">
        <w:rPr>
          <w:rFonts w:ascii="Palatino Linotype" w:hAnsi="Palatino Linotype" w:cs="Arial"/>
          <w:i/>
          <w:lang w:val="es-ES"/>
        </w:rPr>
        <w:t xml:space="preserve"> </w:t>
      </w:r>
      <w:r w:rsidRPr="00105B8E">
        <w:rPr>
          <w:rFonts w:ascii="Palatino Linotype" w:hAnsi="Palatino Linotype" w:cs="Arial"/>
          <w:i/>
          <w:sz w:val="22"/>
          <w:lang w:val="es-ES"/>
        </w:rPr>
        <w:t>como</w:t>
      </w:r>
      <w:r w:rsidRPr="00105B8E">
        <w:rPr>
          <w:rFonts w:ascii="Palatino Linotype" w:hAnsi="Palatino Linotype" w:cs="Arial"/>
          <w:i/>
          <w:lang w:val="es-ES"/>
        </w:rPr>
        <w:t xml:space="preserve"> </w:t>
      </w:r>
      <w:r w:rsidRPr="00105B8E">
        <w:rPr>
          <w:rFonts w:ascii="Palatino Linotype" w:hAnsi="Palatino Linotype" w:cs="Arial"/>
          <w:i/>
          <w:sz w:val="22"/>
          <w:lang w:val="es-ES"/>
        </w:rPr>
        <w:t>información</w:t>
      </w:r>
      <w:r w:rsidRPr="00105B8E">
        <w:rPr>
          <w:rFonts w:ascii="Palatino Linotype" w:hAnsi="Palatino Linotype" w:cs="Arial"/>
          <w:i/>
          <w:lang w:val="es-ES"/>
        </w:rPr>
        <w:t xml:space="preserve"> </w:t>
      </w:r>
      <w:r w:rsidRPr="00105B8E">
        <w:rPr>
          <w:rFonts w:ascii="Palatino Linotype" w:hAnsi="Palatino Linotype" w:cs="Arial"/>
          <w:i/>
          <w:sz w:val="22"/>
          <w:lang w:val="es-ES"/>
        </w:rPr>
        <w:t>confidencial</w:t>
      </w:r>
      <w:r w:rsidRPr="00105B8E">
        <w:rPr>
          <w:rFonts w:ascii="Palatino Linotype" w:hAnsi="Palatino Linotype" w:cs="Arial"/>
          <w:i/>
          <w:lang w:val="es-ES"/>
        </w:rPr>
        <w:t xml:space="preserve"> </w:t>
      </w:r>
      <w:r w:rsidRPr="00105B8E">
        <w:rPr>
          <w:rFonts w:ascii="Palatino Linotype" w:hAnsi="Palatino Linotype" w:cs="Arial"/>
          <w:i/>
          <w:sz w:val="22"/>
          <w:lang w:val="es-ES"/>
        </w:rPr>
        <w:t>la</w:t>
      </w:r>
      <w:r w:rsidRPr="00105B8E">
        <w:rPr>
          <w:rFonts w:ascii="Palatino Linotype" w:hAnsi="Palatino Linotype" w:cs="Arial"/>
          <w:i/>
          <w:lang w:val="es-ES"/>
        </w:rPr>
        <w:t xml:space="preserve"> </w:t>
      </w:r>
      <w:r w:rsidRPr="00105B8E">
        <w:rPr>
          <w:rFonts w:ascii="Palatino Linotype" w:hAnsi="Palatino Linotype" w:cs="Arial"/>
          <w:i/>
          <w:sz w:val="22"/>
          <w:lang w:val="es-ES"/>
        </w:rPr>
        <w:t>que</w:t>
      </w:r>
      <w:r w:rsidRPr="00105B8E">
        <w:rPr>
          <w:rFonts w:ascii="Palatino Linotype" w:hAnsi="Palatino Linotype" w:cs="Arial"/>
          <w:i/>
          <w:lang w:val="es-ES"/>
        </w:rPr>
        <w:t xml:space="preserve"> </w:t>
      </w:r>
      <w:r w:rsidRPr="00105B8E">
        <w:rPr>
          <w:rFonts w:ascii="Palatino Linotype" w:hAnsi="Palatino Linotype" w:cs="Arial"/>
          <w:i/>
          <w:sz w:val="22"/>
          <w:lang w:val="es-ES"/>
        </w:rPr>
        <w:t>conste</w:t>
      </w:r>
      <w:r w:rsidRPr="00105B8E">
        <w:rPr>
          <w:rFonts w:ascii="Palatino Linotype" w:hAnsi="Palatino Linotype" w:cs="Arial"/>
          <w:i/>
          <w:lang w:val="es-ES"/>
        </w:rPr>
        <w:t xml:space="preserve"> </w:t>
      </w:r>
      <w:r w:rsidRPr="00105B8E">
        <w:rPr>
          <w:rFonts w:ascii="Palatino Linotype" w:hAnsi="Palatino Linotype" w:cs="Arial"/>
          <w:i/>
          <w:sz w:val="22"/>
          <w:lang w:val="es-ES"/>
        </w:rPr>
        <w:t>en</w:t>
      </w:r>
      <w:r w:rsidRPr="00105B8E">
        <w:rPr>
          <w:rFonts w:ascii="Palatino Linotype" w:hAnsi="Palatino Linotype" w:cs="Arial"/>
          <w:i/>
          <w:lang w:val="es-ES"/>
        </w:rPr>
        <w:t xml:space="preserve"> </w:t>
      </w:r>
      <w:r w:rsidRPr="00105B8E">
        <w:rPr>
          <w:rFonts w:ascii="Palatino Linotype" w:hAnsi="Palatino Linotype" w:cs="Arial"/>
          <w:i/>
          <w:sz w:val="22"/>
          <w:lang w:val="es-ES"/>
        </w:rPr>
        <w:t>expedientes</w:t>
      </w:r>
      <w:r w:rsidRPr="00105B8E">
        <w:rPr>
          <w:rFonts w:ascii="Palatino Linotype" w:hAnsi="Palatino Linotype" w:cs="Arial"/>
          <w:i/>
          <w:lang w:val="es-ES"/>
        </w:rPr>
        <w:t xml:space="preserve"> </w:t>
      </w:r>
      <w:r w:rsidRPr="00105B8E">
        <w:rPr>
          <w:rFonts w:ascii="Palatino Linotype" w:hAnsi="Palatino Linotype" w:cs="Arial"/>
          <w:i/>
          <w:sz w:val="22"/>
          <w:lang w:val="es-ES"/>
        </w:rPr>
        <w:t>administrativos</w:t>
      </w:r>
      <w:r w:rsidRPr="00105B8E">
        <w:rPr>
          <w:rFonts w:ascii="Palatino Linotype" w:hAnsi="Palatino Linotype" w:cs="Arial"/>
          <w:i/>
          <w:lang w:val="es-ES"/>
        </w:rPr>
        <w:t xml:space="preserve"> </w:t>
      </w:r>
      <w:r w:rsidRPr="00105B8E">
        <w:rPr>
          <w:rFonts w:ascii="Palatino Linotype" w:hAnsi="Palatino Linotype" w:cs="Arial"/>
          <w:i/>
          <w:sz w:val="22"/>
          <w:lang w:val="es-ES"/>
        </w:rPr>
        <w:t>cuya</w:t>
      </w:r>
      <w:r w:rsidRPr="00105B8E">
        <w:rPr>
          <w:rFonts w:ascii="Palatino Linotype" w:hAnsi="Palatino Linotype" w:cs="Arial"/>
          <w:i/>
          <w:lang w:val="es-ES"/>
        </w:rPr>
        <w:t xml:space="preserve"> </w:t>
      </w:r>
      <w:r w:rsidRPr="00105B8E">
        <w:rPr>
          <w:rFonts w:ascii="Palatino Linotype" w:hAnsi="Palatino Linotype" w:cs="Arial"/>
          <w:i/>
          <w:sz w:val="22"/>
          <w:lang w:val="es-ES"/>
        </w:rPr>
        <w:t>difusión</w:t>
      </w:r>
      <w:r w:rsidRPr="00105B8E">
        <w:rPr>
          <w:rFonts w:ascii="Palatino Linotype" w:hAnsi="Palatino Linotype" w:cs="Arial"/>
          <w:i/>
          <w:lang w:val="es-ES"/>
        </w:rPr>
        <w:t xml:space="preserve"> </w:t>
      </w:r>
      <w:r w:rsidRPr="00105B8E">
        <w:rPr>
          <w:rFonts w:ascii="Palatino Linotype" w:hAnsi="Palatino Linotype" w:cs="Arial"/>
          <w:i/>
          <w:sz w:val="22"/>
          <w:lang w:val="es-ES"/>
        </w:rPr>
        <w:t>pueda</w:t>
      </w:r>
      <w:r w:rsidRPr="00105B8E">
        <w:rPr>
          <w:rFonts w:ascii="Palatino Linotype" w:hAnsi="Palatino Linotype" w:cs="Arial"/>
          <w:i/>
          <w:lang w:val="es-ES"/>
        </w:rPr>
        <w:t xml:space="preserve"> </w:t>
      </w:r>
      <w:r w:rsidRPr="00105B8E">
        <w:rPr>
          <w:rFonts w:ascii="Palatino Linotype" w:hAnsi="Palatino Linotype" w:cs="Arial"/>
          <w:i/>
          <w:sz w:val="22"/>
          <w:lang w:val="es-ES"/>
        </w:rPr>
        <w:t>poner</w:t>
      </w:r>
      <w:r w:rsidRPr="00105B8E">
        <w:rPr>
          <w:rFonts w:ascii="Palatino Linotype" w:hAnsi="Palatino Linotype" w:cs="Arial"/>
          <w:i/>
          <w:lang w:val="es-ES"/>
        </w:rPr>
        <w:t xml:space="preserve"> </w:t>
      </w:r>
      <w:r w:rsidRPr="00105B8E">
        <w:rPr>
          <w:rFonts w:ascii="Palatino Linotype" w:hAnsi="Palatino Linotype" w:cs="Arial"/>
          <w:i/>
          <w:sz w:val="22"/>
          <w:lang w:val="es-ES"/>
        </w:rPr>
        <w:t>en</w:t>
      </w:r>
      <w:r w:rsidRPr="00105B8E">
        <w:rPr>
          <w:rFonts w:ascii="Palatino Linotype" w:hAnsi="Palatino Linotype" w:cs="Arial"/>
          <w:i/>
          <w:lang w:val="es-ES"/>
        </w:rPr>
        <w:t xml:space="preserve"> </w:t>
      </w:r>
      <w:r w:rsidRPr="00105B8E">
        <w:rPr>
          <w:rFonts w:ascii="Palatino Linotype" w:hAnsi="Palatino Linotype" w:cs="Arial"/>
          <w:i/>
          <w:sz w:val="22"/>
          <w:lang w:val="es-ES"/>
        </w:rPr>
        <w:t>riesgo</w:t>
      </w:r>
      <w:r w:rsidRPr="00105B8E">
        <w:rPr>
          <w:rFonts w:ascii="Palatino Linotype" w:hAnsi="Palatino Linotype" w:cs="Arial"/>
          <w:i/>
          <w:lang w:val="es-ES"/>
        </w:rPr>
        <w:t xml:space="preserve"> </w:t>
      </w:r>
      <w:r w:rsidRPr="00105B8E">
        <w:rPr>
          <w:rFonts w:ascii="Palatino Linotype" w:hAnsi="Palatino Linotype" w:cs="Arial"/>
          <w:i/>
          <w:sz w:val="22"/>
          <w:lang w:val="es-ES"/>
        </w:rPr>
        <w:t>la</w:t>
      </w:r>
      <w:r w:rsidRPr="00105B8E">
        <w:rPr>
          <w:rFonts w:ascii="Palatino Linotype" w:hAnsi="Palatino Linotype" w:cs="Arial"/>
          <w:i/>
          <w:lang w:val="es-ES"/>
        </w:rPr>
        <w:t xml:space="preserve"> </w:t>
      </w:r>
      <w:r w:rsidRPr="00105B8E">
        <w:rPr>
          <w:rFonts w:ascii="Palatino Linotype" w:hAnsi="Palatino Linotype" w:cs="Arial"/>
          <w:i/>
          <w:sz w:val="22"/>
          <w:lang w:val="es-ES"/>
        </w:rPr>
        <w:t>vida,</w:t>
      </w:r>
      <w:r w:rsidRPr="00105B8E">
        <w:rPr>
          <w:rFonts w:ascii="Palatino Linotype" w:hAnsi="Palatino Linotype" w:cs="Arial"/>
          <w:i/>
          <w:lang w:val="es-ES"/>
        </w:rPr>
        <w:t xml:space="preserve"> </w:t>
      </w:r>
      <w:r w:rsidRPr="00105B8E">
        <w:rPr>
          <w:rFonts w:ascii="Palatino Linotype" w:hAnsi="Palatino Linotype" w:cs="Arial"/>
          <w:i/>
          <w:sz w:val="22"/>
          <w:lang w:val="es-ES"/>
        </w:rPr>
        <w:t>la</w:t>
      </w:r>
      <w:r w:rsidRPr="00105B8E">
        <w:rPr>
          <w:rFonts w:ascii="Palatino Linotype" w:hAnsi="Palatino Linotype" w:cs="Arial"/>
          <w:i/>
          <w:lang w:val="es-ES"/>
        </w:rPr>
        <w:t xml:space="preserve"> </w:t>
      </w:r>
      <w:r w:rsidRPr="00105B8E">
        <w:rPr>
          <w:rFonts w:ascii="Palatino Linotype" w:hAnsi="Palatino Linotype" w:cs="Arial"/>
          <w:i/>
          <w:sz w:val="22"/>
          <w:lang w:val="es-ES"/>
        </w:rPr>
        <w:t>seguridad</w:t>
      </w:r>
      <w:r w:rsidRPr="00105B8E">
        <w:rPr>
          <w:rFonts w:ascii="Palatino Linotype" w:hAnsi="Palatino Linotype" w:cs="Arial"/>
          <w:i/>
          <w:lang w:val="es-ES"/>
        </w:rPr>
        <w:t xml:space="preserve"> </w:t>
      </w:r>
      <w:r w:rsidRPr="00105B8E">
        <w:rPr>
          <w:rFonts w:ascii="Palatino Linotype" w:hAnsi="Palatino Linotype" w:cs="Arial"/>
          <w:i/>
          <w:sz w:val="22"/>
          <w:lang w:val="es-ES"/>
        </w:rPr>
        <w:t>o</w:t>
      </w:r>
      <w:r w:rsidRPr="00105B8E">
        <w:rPr>
          <w:rFonts w:ascii="Palatino Linotype" w:hAnsi="Palatino Linotype" w:cs="Arial"/>
          <w:i/>
          <w:lang w:val="es-ES"/>
        </w:rPr>
        <w:t xml:space="preserve"> </w:t>
      </w:r>
      <w:r w:rsidRPr="00105B8E">
        <w:rPr>
          <w:rFonts w:ascii="Palatino Linotype" w:hAnsi="Palatino Linotype" w:cs="Arial"/>
          <w:i/>
          <w:sz w:val="22"/>
          <w:lang w:val="es-ES"/>
        </w:rPr>
        <w:t>la</w:t>
      </w:r>
      <w:r w:rsidRPr="00105B8E">
        <w:rPr>
          <w:rFonts w:ascii="Palatino Linotype" w:hAnsi="Palatino Linotype" w:cs="Arial"/>
          <w:i/>
          <w:lang w:val="es-ES"/>
        </w:rPr>
        <w:t xml:space="preserve"> </w:t>
      </w:r>
      <w:r w:rsidRPr="00105B8E">
        <w:rPr>
          <w:rFonts w:ascii="Palatino Linotype" w:hAnsi="Palatino Linotype" w:cs="Arial"/>
          <w:i/>
          <w:sz w:val="22"/>
          <w:lang w:val="es-ES"/>
        </w:rPr>
        <w:t>salud</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cualquier</w:t>
      </w:r>
      <w:r w:rsidRPr="00105B8E">
        <w:rPr>
          <w:rFonts w:ascii="Palatino Linotype" w:hAnsi="Palatino Linotype" w:cs="Arial"/>
          <w:i/>
          <w:lang w:val="es-ES"/>
        </w:rPr>
        <w:t xml:space="preserve"> </w:t>
      </w:r>
      <w:r w:rsidRPr="00105B8E">
        <w:rPr>
          <w:rFonts w:ascii="Palatino Linotype" w:hAnsi="Palatino Linotype" w:cs="Arial"/>
          <w:i/>
          <w:sz w:val="22"/>
          <w:lang w:val="es-ES"/>
        </w:rPr>
        <w:t>persona,</w:t>
      </w:r>
      <w:r w:rsidRPr="00105B8E">
        <w:rPr>
          <w:rFonts w:ascii="Palatino Linotype" w:hAnsi="Palatino Linotype" w:cs="Arial"/>
          <w:i/>
          <w:lang w:val="es-ES"/>
        </w:rPr>
        <w:t xml:space="preserve"> </w:t>
      </w:r>
      <w:r w:rsidRPr="00105B8E">
        <w:rPr>
          <w:rFonts w:ascii="Palatino Linotype" w:hAnsi="Palatino Linotype" w:cs="Arial"/>
          <w:i/>
          <w:sz w:val="22"/>
          <w:lang w:val="es-ES"/>
        </w:rPr>
        <w:t>debe</w:t>
      </w:r>
      <w:r w:rsidRPr="00105B8E">
        <w:rPr>
          <w:rFonts w:ascii="Palatino Linotype" w:hAnsi="Palatino Linotype" w:cs="Arial"/>
          <w:i/>
          <w:lang w:val="es-ES"/>
        </w:rPr>
        <w:t xml:space="preserve"> </w:t>
      </w:r>
      <w:r w:rsidRPr="00105B8E">
        <w:rPr>
          <w:rFonts w:ascii="Palatino Linotype" w:hAnsi="Palatino Linotype" w:cs="Arial"/>
          <w:i/>
          <w:sz w:val="22"/>
          <w:lang w:val="es-ES"/>
        </w:rPr>
        <w:t>reconocerse</w:t>
      </w:r>
      <w:r w:rsidRPr="00105B8E">
        <w:rPr>
          <w:rFonts w:ascii="Palatino Linotype" w:hAnsi="Palatino Linotype" w:cs="Arial"/>
          <w:i/>
          <w:lang w:val="es-ES"/>
        </w:rPr>
        <w:t xml:space="preserve"> </w:t>
      </w:r>
      <w:r w:rsidRPr="00105B8E">
        <w:rPr>
          <w:rFonts w:ascii="Palatino Linotype" w:hAnsi="Palatino Linotype" w:cs="Arial"/>
          <w:i/>
          <w:sz w:val="22"/>
          <w:lang w:val="es-ES"/>
        </w:rPr>
        <w:t>que</w:t>
      </w:r>
      <w:r w:rsidRPr="00105B8E">
        <w:rPr>
          <w:rFonts w:ascii="Palatino Linotype" w:hAnsi="Palatino Linotype" w:cs="Arial"/>
          <w:i/>
          <w:lang w:val="es-ES"/>
        </w:rPr>
        <w:t xml:space="preserve"> </w:t>
      </w:r>
      <w:r w:rsidRPr="00105B8E">
        <w:rPr>
          <w:rFonts w:ascii="Palatino Linotype" w:hAnsi="Palatino Linotype" w:cs="Arial"/>
          <w:i/>
          <w:sz w:val="22"/>
          <w:lang w:val="es-ES"/>
        </w:rPr>
        <w:t>aun</w:t>
      </w:r>
      <w:r w:rsidRPr="00105B8E">
        <w:rPr>
          <w:rFonts w:ascii="Palatino Linotype" w:hAnsi="Palatino Linotype" w:cs="Arial"/>
          <w:i/>
          <w:lang w:val="es-ES"/>
        </w:rPr>
        <w:t xml:space="preserve"> </w:t>
      </w:r>
      <w:r w:rsidRPr="00105B8E">
        <w:rPr>
          <w:rFonts w:ascii="Palatino Linotype" w:hAnsi="Palatino Linotype" w:cs="Arial"/>
          <w:i/>
          <w:sz w:val="22"/>
          <w:lang w:val="es-ES"/>
        </w:rPr>
        <w:t>y</w:t>
      </w:r>
      <w:r w:rsidRPr="00105B8E">
        <w:rPr>
          <w:rFonts w:ascii="Palatino Linotype" w:hAnsi="Palatino Linotype" w:cs="Arial"/>
          <w:i/>
          <w:lang w:val="es-ES"/>
        </w:rPr>
        <w:t xml:space="preserve"> </w:t>
      </w:r>
      <w:r w:rsidRPr="00105B8E">
        <w:rPr>
          <w:rFonts w:ascii="Palatino Linotype" w:hAnsi="Palatino Linotype" w:cs="Arial"/>
          <w:i/>
          <w:sz w:val="22"/>
          <w:lang w:val="es-ES"/>
        </w:rPr>
        <w:t>cuando</w:t>
      </w:r>
      <w:r w:rsidRPr="00105B8E">
        <w:rPr>
          <w:rFonts w:ascii="Palatino Linotype" w:hAnsi="Palatino Linotype" w:cs="Arial"/>
          <w:i/>
          <w:lang w:val="es-ES"/>
        </w:rPr>
        <w:t xml:space="preserve"> </w:t>
      </w:r>
      <w:r w:rsidRPr="00105B8E">
        <w:rPr>
          <w:rFonts w:ascii="Palatino Linotype" w:hAnsi="Palatino Linotype" w:cs="Arial"/>
          <w:i/>
          <w:sz w:val="22"/>
          <w:lang w:val="es-ES"/>
        </w:rPr>
        <w:t>en</w:t>
      </w:r>
      <w:r w:rsidRPr="00105B8E">
        <w:rPr>
          <w:rFonts w:ascii="Palatino Linotype" w:hAnsi="Palatino Linotype" w:cs="Arial"/>
          <w:i/>
          <w:lang w:val="es-ES"/>
        </w:rPr>
        <w:t xml:space="preserve"> </w:t>
      </w:r>
      <w:r w:rsidRPr="00105B8E">
        <w:rPr>
          <w:rFonts w:ascii="Palatino Linotype" w:hAnsi="Palatino Linotype" w:cs="Arial"/>
          <w:i/>
          <w:sz w:val="22"/>
          <w:lang w:val="es-ES"/>
        </w:rPr>
        <w:t>ese</w:t>
      </w:r>
      <w:r w:rsidRPr="00105B8E">
        <w:rPr>
          <w:rFonts w:ascii="Palatino Linotype" w:hAnsi="Palatino Linotype" w:cs="Arial"/>
          <w:i/>
          <w:lang w:val="es-ES"/>
        </w:rPr>
        <w:t xml:space="preserve"> </w:t>
      </w:r>
      <w:r w:rsidRPr="00105B8E">
        <w:rPr>
          <w:rFonts w:ascii="Palatino Linotype" w:hAnsi="Palatino Linotype" w:cs="Arial"/>
          <w:i/>
          <w:sz w:val="22"/>
          <w:lang w:val="es-ES"/>
        </w:rPr>
        <w:t>supuesto</w:t>
      </w:r>
      <w:r w:rsidRPr="00105B8E">
        <w:rPr>
          <w:rFonts w:ascii="Palatino Linotype" w:hAnsi="Palatino Linotype" w:cs="Arial"/>
          <w:i/>
          <w:lang w:val="es-ES"/>
        </w:rPr>
        <w:t xml:space="preserve"> </w:t>
      </w:r>
      <w:r w:rsidRPr="00105B8E">
        <w:rPr>
          <w:rFonts w:ascii="Palatino Linotype" w:hAnsi="Palatino Linotype" w:cs="Arial"/>
          <w:i/>
          <w:sz w:val="22"/>
          <w:lang w:val="es-ES"/>
        </w:rPr>
        <w:t>podría</w:t>
      </w:r>
      <w:r w:rsidRPr="00105B8E">
        <w:rPr>
          <w:rFonts w:ascii="Palatino Linotype" w:hAnsi="Palatino Linotype" w:cs="Arial"/>
          <w:i/>
          <w:lang w:val="es-ES"/>
        </w:rPr>
        <w:t xml:space="preserve"> </w:t>
      </w:r>
      <w:r w:rsidRPr="00105B8E">
        <w:rPr>
          <w:rFonts w:ascii="Palatino Linotype" w:hAnsi="Palatino Linotype" w:cs="Arial"/>
          <w:i/>
          <w:sz w:val="22"/>
          <w:lang w:val="es-ES"/>
        </w:rPr>
        <w:t>encuadrar</w:t>
      </w:r>
      <w:r w:rsidRPr="00105B8E">
        <w:rPr>
          <w:rFonts w:ascii="Palatino Linotype" w:hAnsi="Palatino Linotype" w:cs="Arial"/>
          <w:i/>
          <w:lang w:val="es-ES"/>
        </w:rPr>
        <w:t xml:space="preserve"> </w:t>
      </w:r>
      <w:r w:rsidRPr="00105B8E">
        <w:rPr>
          <w:rFonts w:ascii="Palatino Linotype" w:hAnsi="Palatino Linotype" w:cs="Arial"/>
          <w:i/>
          <w:sz w:val="22"/>
          <w:lang w:val="es-ES"/>
        </w:rPr>
        <w:t>la</w:t>
      </w:r>
      <w:r w:rsidRPr="00105B8E">
        <w:rPr>
          <w:rFonts w:ascii="Palatino Linotype" w:hAnsi="Palatino Linotype" w:cs="Arial"/>
          <w:i/>
          <w:lang w:val="es-ES"/>
        </w:rPr>
        <w:t xml:space="preserve"> </w:t>
      </w:r>
      <w:r w:rsidRPr="00105B8E">
        <w:rPr>
          <w:rFonts w:ascii="Palatino Linotype" w:hAnsi="Palatino Linotype" w:cs="Arial"/>
          <w:i/>
          <w:sz w:val="22"/>
          <w:lang w:val="es-ES"/>
        </w:rPr>
        <w:t>relativa</w:t>
      </w:r>
      <w:r w:rsidRPr="00105B8E">
        <w:rPr>
          <w:rFonts w:ascii="Palatino Linotype" w:hAnsi="Palatino Linotype" w:cs="Arial"/>
          <w:i/>
          <w:lang w:val="es-ES"/>
        </w:rPr>
        <w:t xml:space="preserve"> </w:t>
      </w:r>
      <w:r w:rsidRPr="00105B8E">
        <w:rPr>
          <w:rFonts w:ascii="Palatino Linotype" w:hAnsi="Palatino Linotype" w:cs="Arial"/>
          <w:i/>
          <w:sz w:val="22"/>
          <w:lang w:val="es-ES"/>
        </w:rPr>
        <w:t>a</w:t>
      </w:r>
      <w:r w:rsidRPr="00105B8E">
        <w:rPr>
          <w:rFonts w:ascii="Palatino Linotype" w:hAnsi="Palatino Linotype" w:cs="Arial"/>
          <w:i/>
          <w:lang w:val="es-ES"/>
        </w:rPr>
        <w:t xml:space="preserve"> </w:t>
      </w:r>
      <w:r w:rsidRPr="00105B8E">
        <w:rPr>
          <w:rFonts w:ascii="Palatino Linotype" w:hAnsi="Palatino Linotype" w:cs="Arial"/>
          <w:i/>
          <w:sz w:val="22"/>
          <w:lang w:val="es-ES"/>
        </w:rPr>
        <w:t>las</w:t>
      </w:r>
      <w:r w:rsidRPr="00105B8E">
        <w:rPr>
          <w:rFonts w:ascii="Palatino Linotype" w:hAnsi="Palatino Linotype" w:cs="Arial"/>
          <w:i/>
          <w:lang w:val="es-ES"/>
        </w:rPr>
        <w:t xml:space="preserve"> </w:t>
      </w:r>
      <w:r w:rsidRPr="00105B8E">
        <w:rPr>
          <w:rFonts w:ascii="Palatino Linotype" w:hAnsi="Palatino Linotype" w:cs="Arial"/>
          <w:i/>
          <w:sz w:val="22"/>
          <w:lang w:val="es-ES"/>
        </w:rPr>
        <w:t>percepciones</w:t>
      </w:r>
      <w:r w:rsidRPr="00105B8E">
        <w:rPr>
          <w:rFonts w:ascii="Palatino Linotype" w:hAnsi="Palatino Linotype" w:cs="Arial"/>
          <w:i/>
          <w:lang w:val="es-ES"/>
        </w:rPr>
        <w:t xml:space="preserve"> </w:t>
      </w:r>
      <w:r w:rsidRPr="00105B8E">
        <w:rPr>
          <w:rFonts w:ascii="Palatino Linotype" w:hAnsi="Palatino Linotype" w:cs="Arial"/>
          <w:i/>
          <w:sz w:val="22"/>
          <w:lang w:val="es-ES"/>
        </w:rPr>
        <w:t>ordinarias</w:t>
      </w:r>
      <w:r w:rsidRPr="00105B8E">
        <w:rPr>
          <w:rFonts w:ascii="Palatino Linotype" w:hAnsi="Palatino Linotype" w:cs="Arial"/>
          <w:i/>
          <w:lang w:val="es-ES"/>
        </w:rPr>
        <w:t xml:space="preserve"> </w:t>
      </w:r>
      <w:r w:rsidRPr="00105B8E">
        <w:rPr>
          <w:rFonts w:ascii="Palatino Linotype" w:hAnsi="Palatino Linotype" w:cs="Arial"/>
          <w:i/>
          <w:sz w:val="22"/>
          <w:lang w:val="es-ES"/>
        </w:rPr>
        <w:t>y</w:t>
      </w:r>
      <w:r w:rsidRPr="00105B8E">
        <w:rPr>
          <w:rFonts w:ascii="Palatino Linotype" w:hAnsi="Palatino Linotype" w:cs="Arial"/>
          <w:i/>
          <w:lang w:val="es-ES"/>
        </w:rPr>
        <w:t xml:space="preserve"> </w:t>
      </w:r>
      <w:r w:rsidRPr="00105B8E">
        <w:rPr>
          <w:rFonts w:ascii="Palatino Linotype" w:hAnsi="Palatino Linotype" w:cs="Arial"/>
          <w:i/>
          <w:sz w:val="22"/>
          <w:lang w:val="es-ES"/>
        </w:rPr>
        <w:t>extraordinaria</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los</w:t>
      </w:r>
      <w:r w:rsidRPr="00105B8E">
        <w:rPr>
          <w:rFonts w:ascii="Palatino Linotype" w:hAnsi="Palatino Linotype" w:cs="Arial"/>
          <w:i/>
          <w:lang w:val="es-ES"/>
        </w:rPr>
        <w:t xml:space="preserve"> </w:t>
      </w:r>
      <w:r w:rsidRPr="00105B8E">
        <w:rPr>
          <w:rFonts w:ascii="Palatino Linotype" w:hAnsi="Palatino Linotype" w:cs="Arial"/>
          <w:i/>
          <w:sz w:val="22"/>
          <w:lang w:val="es-ES"/>
        </w:rPr>
        <w:t>servidores</w:t>
      </w:r>
      <w:r w:rsidRPr="00105B8E">
        <w:rPr>
          <w:rFonts w:ascii="Palatino Linotype" w:hAnsi="Palatino Linotype" w:cs="Arial"/>
          <w:i/>
          <w:lang w:val="es-ES"/>
        </w:rPr>
        <w:t xml:space="preserve"> </w:t>
      </w:r>
      <w:r w:rsidRPr="00105B8E">
        <w:rPr>
          <w:rFonts w:ascii="Palatino Linotype" w:hAnsi="Palatino Linotype" w:cs="Arial"/>
          <w:i/>
          <w:sz w:val="22"/>
          <w:lang w:val="es-ES"/>
        </w:rPr>
        <w:t>públicos,</w:t>
      </w:r>
      <w:r w:rsidRPr="00105B8E">
        <w:rPr>
          <w:rFonts w:ascii="Palatino Linotype" w:hAnsi="Palatino Linotype" w:cs="Arial"/>
          <w:i/>
          <w:lang w:val="es-ES"/>
        </w:rPr>
        <w:t xml:space="preserve"> </w:t>
      </w:r>
      <w:r w:rsidRPr="00105B8E">
        <w:rPr>
          <w:rFonts w:ascii="Palatino Linotype" w:hAnsi="Palatino Linotype" w:cs="Arial"/>
          <w:i/>
          <w:sz w:val="22"/>
          <w:lang w:val="es-ES"/>
        </w:rPr>
        <w:t>ello</w:t>
      </w:r>
      <w:r w:rsidRPr="00105B8E">
        <w:rPr>
          <w:rFonts w:ascii="Palatino Linotype" w:hAnsi="Palatino Linotype" w:cs="Arial"/>
          <w:i/>
          <w:lang w:val="es-ES"/>
        </w:rPr>
        <w:t xml:space="preserve"> </w:t>
      </w:r>
      <w:r w:rsidRPr="00105B8E">
        <w:rPr>
          <w:rFonts w:ascii="Palatino Linotype" w:hAnsi="Palatino Linotype" w:cs="Arial"/>
          <w:i/>
          <w:sz w:val="22"/>
          <w:lang w:val="es-ES"/>
        </w:rPr>
        <w:t>no</w:t>
      </w:r>
      <w:r w:rsidRPr="00105B8E">
        <w:rPr>
          <w:rFonts w:ascii="Palatino Linotype" w:hAnsi="Palatino Linotype" w:cs="Arial"/>
          <w:i/>
          <w:lang w:val="es-ES"/>
        </w:rPr>
        <w:t xml:space="preserve"> </w:t>
      </w:r>
      <w:r w:rsidRPr="00105B8E">
        <w:rPr>
          <w:rFonts w:ascii="Palatino Linotype" w:hAnsi="Palatino Linotype" w:cs="Arial"/>
          <w:i/>
          <w:sz w:val="22"/>
          <w:lang w:val="es-ES"/>
        </w:rPr>
        <w:t>obsta</w:t>
      </w:r>
      <w:r w:rsidRPr="00105B8E">
        <w:rPr>
          <w:rFonts w:ascii="Palatino Linotype" w:hAnsi="Palatino Linotype" w:cs="Arial"/>
          <w:i/>
          <w:lang w:val="es-ES"/>
        </w:rPr>
        <w:t xml:space="preserve"> </w:t>
      </w:r>
      <w:r w:rsidRPr="00105B8E">
        <w:rPr>
          <w:rFonts w:ascii="Palatino Linotype" w:hAnsi="Palatino Linotype" w:cs="Arial"/>
          <w:i/>
          <w:sz w:val="22"/>
          <w:lang w:val="es-ES"/>
        </w:rPr>
        <w:t>para</w:t>
      </w:r>
      <w:r w:rsidRPr="00105B8E">
        <w:rPr>
          <w:rFonts w:ascii="Palatino Linotype" w:hAnsi="Palatino Linotype" w:cs="Arial"/>
          <w:i/>
          <w:lang w:val="es-ES"/>
        </w:rPr>
        <w:t xml:space="preserve"> </w:t>
      </w:r>
      <w:r w:rsidRPr="00105B8E">
        <w:rPr>
          <w:rFonts w:ascii="Palatino Linotype" w:hAnsi="Palatino Linotype" w:cs="Arial"/>
          <w:i/>
          <w:sz w:val="22"/>
          <w:lang w:val="es-ES"/>
        </w:rPr>
        <w:t>reconocer</w:t>
      </w:r>
      <w:r w:rsidRPr="00105B8E">
        <w:rPr>
          <w:rFonts w:ascii="Palatino Linotype" w:hAnsi="Palatino Linotype" w:cs="Arial"/>
          <w:i/>
          <w:lang w:val="es-ES"/>
        </w:rPr>
        <w:t xml:space="preserve"> </w:t>
      </w:r>
      <w:r w:rsidRPr="00105B8E">
        <w:rPr>
          <w:rFonts w:ascii="Palatino Linotype" w:hAnsi="Palatino Linotype" w:cs="Arial"/>
          <w:i/>
          <w:sz w:val="22"/>
          <w:lang w:val="es-ES"/>
        </w:rPr>
        <w:t>que</w:t>
      </w:r>
      <w:r w:rsidRPr="00105B8E">
        <w:rPr>
          <w:rFonts w:ascii="Palatino Linotype" w:hAnsi="Palatino Linotype" w:cs="Arial"/>
          <w:i/>
          <w:lang w:val="es-ES"/>
        </w:rPr>
        <w:t xml:space="preserve"> </w:t>
      </w:r>
      <w:r w:rsidRPr="00105B8E">
        <w:rPr>
          <w:rFonts w:ascii="Palatino Linotype" w:hAnsi="Palatino Linotype" w:cs="Arial"/>
          <w:i/>
          <w:sz w:val="22"/>
          <w:lang w:val="es-ES"/>
        </w:rPr>
        <w:t>el</w:t>
      </w:r>
      <w:r w:rsidRPr="00105B8E">
        <w:rPr>
          <w:rFonts w:ascii="Palatino Linotype" w:hAnsi="Palatino Linotype" w:cs="Arial"/>
          <w:i/>
          <w:lang w:val="es-ES"/>
        </w:rPr>
        <w:t xml:space="preserve"> </w:t>
      </w:r>
      <w:r w:rsidRPr="00105B8E">
        <w:rPr>
          <w:rFonts w:ascii="Palatino Linotype" w:hAnsi="Palatino Linotype" w:cs="Arial"/>
          <w:i/>
          <w:sz w:val="22"/>
          <w:lang w:val="es-ES"/>
        </w:rPr>
        <w:t>legislador</w:t>
      </w:r>
      <w:r w:rsidRPr="00105B8E">
        <w:rPr>
          <w:rFonts w:ascii="Palatino Linotype" w:hAnsi="Palatino Linotype" w:cs="Arial"/>
          <w:i/>
          <w:lang w:val="es-ES"/>
        </w:rPr>
        <w:t xml:space="preserve"> </w:t>
      </w:r>
      <w:r w:rsidRPr="00105B8E">
        <w:rPr>
          <w:rFonts w:ascii="Palatino Linotype" w:hAnsi="Palatino Linotype" w:cs="Arial"/>
          <w:i/>
          <w:sz w:val="22"/>
          <w:lang w:val="es-ES"/>
        </w:rPr>
        <w:t>estableció</w:t>
      </w:r>
      <w:r w:rsidRPr="00105B8E">
        <w:rPr>
          <w:rFonts w:ascii="Palatino Linotype" w:hAnsi="Palatino Linotype" w:cs="Arial"/>
          <w:i/>
          <w:lang w:val="es-ES"/>
        </w:rPr>
        <w:t xml:space="preserve"> </w:t>
      </w:r>
      <w:r w:rsidRPr="00105B8E">
        <w:rPr>
          <w:rFonts w:ascii="Palatino Linotype" w:hAnsi="Palatino Linotype" w:cs="Arial"/>
          <w:i/>
          <w:sz w:val="22"/>
          <w:lang w:val="es-ES"/>
        </w:rPr>
        <w:t>en</w:t>
      </w:r>
      <w:r w:rsidRPr="00105B8E">
        <w:rPr>
          <w:rFonts w:ascii="Palatino Linotype" w:hAnsi="Palatino Linotype" w:cs="Arial"/>
          <w:i/>
          <w:lang w:val="es-ES"/>
        </w:rPr>
        <w:t xml:space="preserve"> </w:t>
      </w:r>
      <w:r w:rsidRPr="00105B8E">
        <w:rPr>
          <w:rFonts w:ascii="Palatino Linotype" w:hAnsi="Palatino Linotype" w:cs="Arial"/>
          <w:i/>
          <w:sz w:val="22"/>
          <w:lang w:val="es-ES"/>
        </w:rPr>
        <w:t>el</w:t>
      </w:r>
      <w:r w:rsidRPr="00105B8E">
        <w:rPr>
          <w:rFonts w:ascii="Palatino Linotype" w:hAnsi="Palatino Linotype" w:cs="Arial"/>
          <w:i/>
          <w:lang w:val="es-ES"/>
        </w:rPr>
        <w:t xml:space="preserve"> </w:t>
      </w:r>
      <w:r w:rsidRPr="00105B8E">
        <w:rPr>
          <w:rFonts w:ascii="Palatino Linotype" w:hAnsi="Palatino Linotype" w:cs="Arial"/>
          <w:i/>
          <w:sz w:val="22"/>
          <w:lang w:val="es-ES"/>
        </w:rPr>
        <w:t>artículo</w:t>
      </w:r>
      <w:r w:rsidRPr="00105B8E">
        <w:rPr>
          <w:rFonts w:ascii="Palatino Linotype" w:hAnsi="Palatino Linotype" w:cs="Arial"/>
          <w:i/>
          <w:lang w:val="es-ES"/>
        </w:rPr>
        <w:t xml:space="preserve"> </w:t>
      </w:r>
      <w:r w:rsidRPr="00105B8E">
        <w:rPr>
          <w:rFonts w:ascii="Palatino Linotype" w:hAnsi="Palatino Linotype" w:cs="Arial"/>
          <w:i/>
          <w:sz w:val="22"/>
          <w:lang w:val="es-ES"/>
        </w:rPr>
        <w:t>7</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ese</w:t>
      </w:r>
      <w:r w:rsidRPr="00105B8E">
        <w:rPr>
          <w:rFonts w:ascii="Palatino Linotype" w:hAnsi="Palatino Linotype" w:cs="Arial"/>
          <w:i/>
          <w:lang w:val="es-ES"/>
        </w:rPr>
        <w:t xml:space="preserve"> </w:t>
      </w:r>
      <w:r w:rsidRPr="00105B8E">
        <w:rPr>
          <w:rFonts w:ascii="Palatino Linotype" w:hAnsi="Palatino Linotype" w:cs="Arial"/>
          <w:i/>
          <w:sz w:val="22"/>
          <w:lang w:val="es-ES"/>
        </w:rPr>
        <w:t>mismo</w:t>
      </w:r>
      <w:r w:rsidRPr="00105B8E">
        <w:rPr>
          <w:rFonts w:ascii="Palatino Linotype" w:hAnsi="Palatino Linotype" w:cs="Arial"/>
          <w:i/>
          <w:lang w:val="es-ES"/>
        </w:rPr>
        <w:t xml:space="preserve"> </w:t>
      </w:r>
      <w:r w:rsidRPr="00105B8E">
        <w:rPr>
          <w:rFonts w:ascii="Palatino Linotype" w:hAnsi="Palatino Linotype" w:cs="Arial"/>
          <w:i/>
          <w:sz w:val="22"/>
          <w:lang w:val="es-ES"/>
        </w:rPr>
        <w:t>ordenamiento</w:t>
      </w:r>
      <w:r w:rsidRPr="00105B8E">
        <w:rPr>
          <w:rFonts w:ascii="Palatino Linotype" w:hAnsi="Palatino Linotype" w:cs="Arial"/>
          <w:i/>
          <w:lang w:val="es-ES"/>
        </w:rPr>
        <w:t xml:space="preserve"> </w:t>
      </w:r>
      <w:r w:rsidRPr="00105B8E">
        <w:rPr>
          <w:rFonts w:ascii="Palatino Linotype" w:hAnsi="Palatino Linotype" w:cs="Arial"/>
          <w:i/>
          <w:sz w:val="22"/>
          <w:lang w:val="es-ES"/>
        </w:rPr>
        <w:t>que</w:t>
      </w:r>
      <w:r w:rsidRPr="00105B8E">
        <w:rPr>
          <w:rFonts w:ascii="Palatino Linotype" w:hAnsi="Palatino Linotype" w:cs="Arial"/>
          <w:i/>
          <w:lang w:val="es-ES"/>
        </w:rPr>
        <w:t xml:space="preserve"> </w:t>
      </w:r>
      <w:r w:rsidRPr="00105B8E">
        <w:rPr>
          <w:rFonts w:ascii="Palatino Linotype" w:hAnsi="Palatino Linotype" w:cs="Arial"/>
          <w:i/>
          <w:sz w:val="22"/>
          <w:lang w:val="es-ES"/>
        </w:rPr>
        <w:t>la</w:t>
      </w:r>
      <w:r w:rsidRPr="00105B8E">
        <w:rPr>
          <w:rFonts w:ascii="Palatino Linotype" w:hAnsi="Palatino Linotype" w:cs="Arial"/>
          <w:i/>
          <w:lang w:val="es-ES"/>
        </w:rPr>
        <w:t xml:space="preserve"> </w:t>
      </w:r>
      <w:r w:rsidRPr="00105B8E">
        <w:rPr>
          <w:rFonts w:ascii="Palatino Linotype" w:hAnsi="Palatino Linotype" w:cs="Arial"/>
          <w:i/>
          <w:sz w:val="22"/>
          <w:lang w:val="es-ES"/>
        </w:rPr>
        <w:t>referida</w:t>
      </w:r>
      <w:r w:rsidRPr="00105B8E">
        <w:rPr>
          <w:rFonts w:ascii="Palatino Linotype" w:hAnsi="Palatino Linotype" w:cs="Arial"/>
          <w:i/>
          <w:lang w:val="es-ES"/>
        </w:rPr>
        <w:t xml:space="preserve"> </w:t>
      </w:r>
      <w:r w:rsidRPr="00105B8E">
        <w:rPr>
          <w:rFonts w:ascii="Palatino Linotype" w:hAnsi="Palatino Linotype" w:cs="Arial"/>
          <w:i/>
          <w:sz w:val="22"/>
          <w:lang w:val="es-ES"/>
        </w:rPr>
        <w:t>información,</w:t>
      </w:r>
      <w:r w:rsidRPr="00105B8E">
        <w:rPr>
          <w:rFonts w:ascii="Palatino Linotype" w:hAnsi="Palatino Linotype" w:cs="Arial"/>
          <w:i/>
          <w:lang w:val="es-ES"/>
        </w:rPr>
        <w:t xml:space="preserve"> </w:t>
      </w:r>
      <w:r w:rsidRPr="00105B8E">
        <w:rPr>
          <w:rFonts w:ascii="Palatino Linotype" w:hAnsi="Palatino Linotype" w:cs="Arial"/>
          <w:i/>
          <w:sz w:val="22"/>
          <w:lang w:val="es-ES"/>
        </w:rPr>
        <w:t>como</w:t>
      </w:r>
      <w:r w:rsidRPr="00105B8E">
        <w:rPr>
          <w:rFonts w:ascii="Palatino Linotype" w:hAnsi="Palatino Linotype" w:cs="Arial"/>
          <w:i/>
          <w:lang w:val="es-ES"/>
        </w:rPr>
        <w:t xml:space="preserve"> </w:t>
      </w:r>
      <w:r w:rsidRPr="00105B8E">
        <w:rPr>
          <w:rFonts w:ascii="Palatino Linotype" w:hAnsi="Palatino Linotype" w:cs="Arial"/>
          <w:i/>
          <w:sz w:val="22"/>
          <w:lang w:val="es-ES"/>
        </w:rPr>
        <w:t>una</w:t>
      </w:r>
      <w:r w:rsidRPr="00105B8E">
        <w:rPr>
          <w:rFonts w:ascii="Palatino Linotype" w:hAnsi="Palatino Linotype" w:cs="Arial"/>
          <w:i/>
          <w:lang w:val="es-ES"/>
        </w:rPr>
        <w:t xml:space="preserve"> </w:t>
      </w:r>
      <w:r w:rsidRPr="00105B8E">
        <w:rPr>
          <w:rFonts w:ascii="Palatino Linotype" w:hAnsi="Palatino Linotype" w:cs="Arial"/>
          <w:i/>
          <w:sz w:val="22"/>
          <w:lang w:val="es-ES"/>
        </w:rPr>
        <w:t>obligación</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trasparencia,</w:t>
      </w:r>
      <w:r w:rsidRPr="00105B8E">
        <w:rPr>
          <w:rFonts w:ascii="Palatino Linotype" w:hAnsi="Palatino Linotype" w:cs="Arial"/>
          <w:i/>
          <w:lang w:val="es-ES"/>
        </w:rPr>
        <w:t xml:space="preserve"> </w:t>
      </w:r>
      <w:r w:rsidRPr="00105B8E">
        <w:rPr>
          <w:rFonts w:ascii="Palatino Linotype" w:hAnsi="Palatino Linotype" w:cs="Arial"/>
          <w:b/>
          <w:i/>
          <w:sz w:val="22"/>
          <w:lang w:val="es-ES"/>
        </w:rPr>
        <w:t>deben</w:t>
      </w:r>
      <w:r w:rsidRPr="00105B8E">
        <w:rPr>
          <w:rFonts w:ascii="Palatino Linotype" w:hAnsi="Palatino Linotype" w:cs="Arial"/>
          <w:b/>
          <w:i/>
          <w:lang w:val="es-ES"/>
        </w:rPr>
        <w:t xml:space="preserve"> </w:t>
      </w:r>
      <w:r w:rsidRPr="00105B8E">
        <w:rPr>
          <w:rFonts w:ascii="Palatino Linotype" w:hAnsi="Palatino Linotype" w:cs="Arial"/>
          <w:b/>
          <w:i/>
          <w:sz w:val="22"/>
          <w:lang w:val="es-ES"/>
        </w:rPr>
        <w:t>publicarse</w:t>
      </w:r>
      <w:r w:rsidRPr="00105B8E">
        <w:rPr>
          <w:rFonts w:ascii="Palatino Linotype" w:hAnsi="Palatino Linotype" w:cs="Arial"/>
          <w:b/>
          <w:i/>
          <w:lang w:val="es-ES"/>
        </w:rPr>
        <w:t xml:space="preserve"> </w:t>
      </w:r>
      <w:r w:rsidRPr="00105B8E">
        <w:rPr>
          <w:rFonts w:ascii="Palatino Linotype" w:hAnsi="Palatino Linotype" w:cs="Arial"/>
          <w:b/>
          <w:i/>
          <w:sz w:val="22"/>
          <w:lang w:val="es-ES"/>
        </w:rPr>
        <w:t>en</w:t>
      </w:r>
      <w:r w:rsidRPr="00105B8E">
        <w:rPr>
          <w:rFonts w:ascii="Palatino Linotype" w:hAnsi="Palatino Linotype" w:cs="Arial"/>
          <w:b/>
          <w:i/>
          <w:lang w:val="es-ES"/>
        </w:rPr>
        <w:t xml:space="preserve"> </w:t>
      </w:r>
      <w:r w:rsidRPr="00105B8E">
        <w:rPr>
          <w:rFonts w:ascii="Palatino Linotype" w:hAnsi="Palatino Linotype" w:cs="Arial"/>
          <w:b/>
          <w:i/>
          <w:sz w:val="22"/>
          <w:lang w:val="es-ES"/>
        </w:rPr>
        <w:t>medios</w:t>
      </w:r>
      <w:r w:rsidRPr="00105B8E">
        <w:rPr>
          <w:rFonts w:ascii="Palatino Linotype" w:hAnsi="Palatino Linotype" w:cs="Arial"/>
          <w:b/>
          <w:i/>
          <w:lang w:val="es-ES"/>
        </w:rPr>
        <w:t xml:space="preserve"> </w:t>
      </w:r>
      <w:r w:rsidRPr="00105B8E">
        <w:rPr>
          <w:rFonts w:ascii="Palatino Linotype" w:hAnsi="Palatino Linotype" w:cs="Arial"/>
          <w:b/>
          <w:i/>
          <w:sz w:val="22"/>
          <w:lang w:val="es-ES"/>
        </w:rPr>
        <w:t>remotos</w:t>
      </w:r>
      <w:r w:rsidRPr="00105B8E">
        <w:rPr>
          <w:rFonts w:ascii="Palatino Linotype" w:hAnsi="Palatino Linotype" w:cs="Arial"/>
          <w:b/>
          <w:i/>
          <w:lang w:val="es-ES"/>
        </w:rPr>
        <w:t xml:space="preserve"> </w:t>
      </w:r>
      <w:r w:rsidRPr="00105B8E">
        <w:rPr>
          <w:rFonts w:ascii="Palatino Linotype" w:hAnsi="Palatino Linotype" w:cs="Arial"/>
          <w:b/>
          <w:i/>
          <w:sz w:val="22"/>
          <w:lang w:val="es-ES"/>
        </w:rPr>
        <w:t>o</w:t>
      </w:r>
      <w:r w:rsidRPr="00105B8E">
        <w:rPr>
          <w:rFonts w:ascii="Palatino Linotype" w:hAnsi="Palatino Linotype" w:cs="Arial"/>
          <w:b/>
          <w:i/>
          <w:lang w:val="es-ES"/>
        </w:rPr>
        <w:t xml:space="preserve"> </w:t>
      </w:r>
      <w:r w:rsidRPr="00105B8E">
        <w:rPr>
          <w:rFonts w:ascii="Palatino Linotype" w:hAnsi="Palatino Linotype" w:cs="Arial"/>
          <w:b/>
          <w:i/>
          <w:sz w:val="22"/>
          <w:lang w:val="es-ES"/>
        </w:rPr>
        <w:t>locales</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comunicación</w:t>
      </w:r>
      <w:r w:rsidRPr="00105B8E">
        <w:rPr>
          <w:rFonts w:ascii="Palatino Linotype" w:hAnsi="Palatino Linotype" w:cs="Arial"/>
          <w:b/>
          <w:i/>
          <w:lang w:val="es-ES"/>
        </w:rPr>
        <w:t xml:space="preserve"> </w:t>
      </w:r>
      <w:r w:rsidRPr="00105B8E">
        <w:rPr>
          <w:rFonts w:ascii="Palatino Linotype" w:hAnsi="Palatino Linotype" w:cs="Arial"/>
          <w:b/>
          <w:i/>
          <w:sz w:val="22"/>
          <w:lang w:val="es-ES"/>
        </w:rPr>
        <w:t>electrónica,</w:t>
      </w:r>
      <w:r w:rsidRPr="00105B8E">
        <w:rPr>
          <w:rFonts w:ascii="Palatino Linotype" w:hAnsi="Palatino Linotype" w:cs="Arial"/>
          <w:b/>
          <w:i/>
          <w:lang w:val="es-ES"/>
        </w:rPr>
        <w:t xml:space="preserve"> </w:t>
      </w:r>
      <w:r w:rsidRPr="00105B8E">
        <w:rPr>
          <w:rFonts w:ascii="Palatino Linotype" w:hAnsi="Palatino Linotype" w:cs="Arial"/>
          <w:b/>
          <w:i/>
          <w:sz w:val="22"/>
          <w:lang w:val="es-ES"/>
        </w:rPr>
        <w:t>lo</w:t>
      </w:r>
      <w:r w:rsidRPr="00105B8E">
        <w:rPr>
          <w:rFonts w:ascii="Palatino Linotype" w:hAnsi="Palatino Linotype" w:cs="Arial"/>
          <w:b/>
          <w:i/>
          <w:lang w:val="es-ES"/>
        </w:rPr>
        <w:t xml:space="preserve"> </w:t>
      </w:r>
      <w:r w:rsidRPr="00105B8E">
        <w:rPr>
          <w:rFonts w:ascii="Palatino Linotype" w:hAnsi="Palatino Linotype" w:cs="Arial"/>
          <w:b/>
          <w:i/>
          <w:sz w:val="22"/>
          <w:lang w:val="es-ES"/>
        </w:rPr>
        <w:t>que</w:t>
      </w:r>
      <w:r w:rsidRPr="00105B8E">
        <w:rPr>
          <w:rFonts w:ascii="Palatino Linotype" w:hAnsi="Palatino Linotype" w:cs="Arial"/>
          <w:b/>
          <w:i/>
          <w:lang w:val="es-ES"/>
        </w:rPr>
        <w:t xml:space="preserve"> </w:t>
      </w:r>
      <w:r w:rsidRPr="00105B8E">
        <w:rPr>
          <w:rFonts w:ascii="Palatino Linotype" w:hAnsi="Palatino Linotype" w:cs="Arial"/>
          <w:b/>
          <w:i/>
          <w:sz w:val="22"/>
          <w:lang w:val="es-ES"/>
        </w:rPr>
        <w:t>se</w:t>
      </w:r>
      <w:r w:rsidRPr="00105B8E">
        <w:rPr>
          <w:rFonts w:ascii="Palatino Linotype" w:hAnsi="Palatino Linotype" w:cs="Arial"/>
          <w:b/>
          <w:i/>
          <w:lang w:val="es-ES"/>
        </w:rPr>
        <w:t xml:space="preserve"> </w:t>
      </w:r>
      <w:r w:rsidRPr="00105B8E">
        <w:rPr>
          <w:rFonts w:ascii="Palatino Linotype" w:hAnsi="Palatino Linotype" w:cs="Arial"/>
          <w:b/>
          <w:i/>
          <w:sz w:val="22"/>
          <w:lang w:val="es-ES"/>
        </w:rPr>
        <w:t>sustenta</w:t>
      </w:r>
      <w:r w:rsidRPr="00105B8E">
        <w:rPr>
          <w:rFonts w:ascii="Palatino Linotype" w:hAnsi="Palatino Linotype" w:cs="Arial"/>
          <w:b/>
          <w:i/>
          <w:lang w:val="es-ES"/>
        </w:rPr>
        <w:t xml:space="preserve"> </w:t>
      </w:r>
      <w:r w:rsidRPr="00105B8E">
        <w:rPr>
          <w:rFonts w:ascii="Palatino Linotype" w:hAnsi="Palatino Linotype" w:cs="Arial"/>
          <w:b/>
          <w:i/>
          <w:sz w:val="22"/>
          <w:lang w:val="es-ES"/>
        </w:rPr>
        <w:t>en</w:t>
      </w:r>
      <w:r w:rsidRPr="00105B8E">
        <w:rPr>
          <w:rFonts w:ascii="Palatino Linotype" w:hAnsi="Palatino Linotype" w:cs="Arial"/>
          <w:b/>
          <w:i/>
          <w:lang w:val="es-ES"/>
        </w:rPr>
        <w:t xml:space="preserve"> </w:t>
      </w:r>
      <w:r w:rsidRPr="00105B8E">
        <w:rPr>
          <w:rFonts w:ascii="Palatino Linotype" w:hAnsi="Palatino Linotype" w:cs="Arial"/>
          <w:b/>
          <w:i/>
          <w:sz w:val="22"/>
          <w:lang w:val="es-ES"/>
        </w:rPr>
        <w:t>el</w:t>
      </w:r>
      <w:r w:rsidRPr="00105B8E">
        <w:rPr>
          <w:rFonts w:ascii="Palatino Linotype" w:hAnsi="Palatino Linotype" w:cs="Arial"/>
          <w:b/>
          <w:i/>
          <w:lang w:val="es-ES"/>
        </w:rPr>
        <w:t xml:space="preserve"> </w:t>
      </w:r>
      <w:r w:rsidRPr="00105B8E">
        <w:rPr>
          <w:rFonts w:ascii="Palatino Linotype" w:hAnsi="Palatino Linotype" w:cs="Arial"/>
          <w:b/>
          <w:i/>
          <w:sz w:val="22"/>
          <w:lang w:val="es-ES"/>
        </w:rPr>
        <w:t>hecho</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que</w:t>
      </w:r>
      <w:r w:rsidRPr="00105B8E">
        <w:rPr>
          <w:rFonts w:ascii="Palatino Linotype" w:hAnsi="Palatino Linotype" w:cs="Arial"/>
          <w:b/>
          <w:i/>
          <w:lang w:val="es-ES"/>
        </w:rPr>
        <w:t xml:space="preserve"> </w:t>
      </w:r>
      <w:r w:rsidRPr="00105B8E">
        <w:rPr>
          <w:rFonts w:ascii="Palatino Linotype" w:hAnsi="Palatino Linotype" w:cs="Arial"/>
          <w:b/>
          <w:i/>
          <w:sz w:val="22"/>
          <w:lang w:val="es-ES"/>
        </w:rPr>
        <w:t>el</w:t>
      </w:r>
      <w:r w:rsidRPr="00105B8E">
        <w:rPr>
          <w:rFonts w:ascii="Palatino Linotype" w:hAnsi="Palatino Linotype" w:cs="Arial"/>
          <w:b/>
          <w:i/>
          <w:lang w:val="es-ES"/>
        </w:rPr>
        <w:t xml:space="preserve"> </w:t>
      </w:r>
      <w:r w:rsidRPr="00105B8E">
        <w:rPr>
          <w:rFonts w:ascii="Palatino Linotype" w:hAnsi="Palatino Linotype" w:cs="Arial"/>
          <w:b/>
          <w:i/>
          <w:sz w:val="22"/>
          <w:lang w:val="es-ES"/>
        </w:rPr>
        <w:t>monto</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todos</w:t>
      </w:r>
      <w:r w:rsidRPr="00105B8E">
        <w:rPr>
          <w:rFonts w:ascii="Palatino Linotype" w:hAnsi="Palatino Linotype" w:cs="Arial"/>
          <w:b/>
          <w:i/>
          <w:lang w:val="es-ES"/>
        </w:rPr>
        <w:t xml:space="preserve"> </w:t>
      </w:r>
      <w:r w:rsidRPr="00105B8E">
        <w:rPr>
          <w:rFonts w:ascii="Palatino Linotype" w:hAnsi="Palatino Linotype" w:cs="Arial"/>
          <w:b/>
          <w:i/>
          <w:sz w:val="22"/>
          <w:lang w:val="es-ES"/>
        </w:rPr>
        <w:t>los</w:t>
      </w:r>
      <w:r w:rsidRPr="00105B8E">
        <w:rPr>
          <w:rFonts w:ascii="Palatino Linotype" w:hAnsi="Palatino Linotype" w:cs="Arial"/>
          <w:b/>
          <w:i/>
          <w:lang w:val="es-ES"/>
        </w:rPr>
        <w:t xml:space="preserve"> </w:t>
      </w:r>
      <w:r w:rsidRPr="00105B8E">
        <w:rPr>
          <w:rFonts w:ascii="Palatino Linotype" w:hAnsi="Palatino Linotype" w:cs="Arial"/>
          <w:b/>
          <w:i/>
          <w:sz w:val="22"/>
          <w:lang w:val="es-ES"/>
        </w:rPr>
        <w:t>ingresos</w:t>
      </w:r>
      <w:r w:rsidRPr="00105B8E">
        <w:rPr>
          <w:rFonts w:ascii="Palatino Linotype" w:hAnsi="Palatino Linotype" w:cs="Arial"/>
          <w:b/>
          <w:i/>
          <w:lang w:val="es-ES"/>
        </w:rPr>
        <w:t xml:space="preserve"> </w:t>
      </w:r>
      <w:r w:rsidRPr="00105B8E">
        <w:rPr>
          <w:rFonts w:ascii="Palatino Linotype" w:hAnsi="Palatino Linotype" w:cs="Arial"/>
          <w:b/>
          <w:i/>
          <w:sz w:val="22"/>
          <w:lang w:val="es-ES"/>
        </w:rPr>
        <w:t>que</w:t>
      </w:r>
      <w:r w:rsidRPr="00105B8E">
        <w:rPr>
          <w:rFonts w:ascii="Palatino Linotype" w:hAnsi="Palatino Linotype" w:cs="Arial"/>
          <w:b/>
          <w:i/>
          <w:lang w:val="es-ES"/>
        </w:rPr>
        <w:t xml:space="preserve"> </w:t>
      </w:r>
      <w:r w:rsidRPr="00105B8E">
        <w:rPr>
          <w:rFonts w:ascii="Palatino Linotype" w:hAnsi="Palatino Linotype" w:cs="Arial"/>
          <w:b/>
          <w:i/>
          <w:sz w:val="22"/>
          <w:lang w:val="es-ES"/>
        </w:rPr>
        <w:t>recibe</w:t>
      </w:r>
      <w:r w:rsidRPr="00105B8E">
        <w:rPr>
          <w:rFonts w:ascii="Palatino Linotype" w:hAnsi="Palatino Linotype" w:cs="Arial"/>
          <w:b/>
          <w:i/>
          <w:lang w:val="es-ES"/>
        </w:rPr>
        <w:t xml:space="preserve"> </w:t>
      </w:r>
      <w:r w:rsidRPr="00105B8E">
        <w:rPr>
          <w:rFonts w:ascii="Palatino Linotype" w:hAnsi="Palatino Linotype" w:cs="Arial"/>
          <w:b/>
          <w:i/>
          <w:sz w:val="22"/>
          <w:lang w:val="es-ES"/>
        </w:rPr>
        <w:t>un</w:t>
      </w:r>
      <w:r w:rsidRPr="00105B8E">
        <w:rPr>
          <w:rFonts w:ascii="Palatino Linotype" w:hAnsi="Palatino Linotype" w:cs="Arial"/>
          <w:b/>
          <w:i/>
          <w:lang w:val="es-ES"/>
        </w:rPr>
        <w:t xml:space="preserve"> </w:t>
      </w:r>
      <w:r w:rsidRPr="00105B8E">
        <w:rPr>
          <w:rFonts w:ascii="Palatino Linotype" w:hAnsi="Palatino Linotype" w:cs="Arial"/>
          <w:b/>
          <w:i/>
          <w:sz w:val="22"/>
          <w:lang w:val="es-ES"/>
        </w:rPr>
        <w:t>servidor</w:t>
      </w:r>
      <w:r w:rsidRPr="00105B8E">
        <w:rPr>
          <w:rFonts w:ascii="Palatino Linotype" w:hAnsi="Palatino Linotype" w:cs="Arial"/>
          <w:b/>
          <w:i/>
          <w:lang w:val="es-ES"/>
        </w:rPr>
        <w:t xml:space="preserve"> </w:t>
      </w:r>
      <w:r w:rsidRPr="00105B8E">
        <w:rPr>
          <w:rFonts w:ascii="Palatino Linotype" w:hAnsi="Palatino Linotype" w:cs="Arial"/>
          <w:b/>
          <w:i/>
          <w:sz w:val="22"/>
          <w:lang w:val="es-ES"/>
        </w:rPr>
        <w:t>público</w:t>
      </w:r>
      <w:r w:rsidRPr="00105B8E">
        <w:rPr>
          <w:rFonts w:ascii="Palatino Linotype" w:hAnsi="Palatino Linotype" w:cs="Arial"/>
          <w:b/>
          <w:i/>
          <w:lang w:val="es-ES"/>
        </w:rPr>
        <w:t xml:space="preserve"> </w:t>
      </w:r>
      <w:r w:rsidRPr="00105B8E">
        <w:rPr>
          <w:rFonts w:ascii="Palatino Linotype" w:hAnsi="Palatino Linotype" w:cs="Arial"/>
          <w:b/>
          <w:i/>
          <w:sz w:val="22"/>
          <w:lang w:val="es-ES"/>
        </w:rPr>
        <w:t>por</w:t>
      </w:r>
      <w:r w:rsidRPr="00105B8E">
        <w:rPr>
          <w:rFonts w:ascii="Palatino Linotype" w:hAnsi="Palatino Linotype" w:cs="Arial"/>
          <w:b/>
          <w:i/>
          <w:lang w:val="es-ES"/>
        </w:rPr>
        <w:t xml:space="preserve"> </w:t>
      </w:r>
      <w:r w:rsidRPr="00105B8E">
        <w:rPr>
          <w:rFonts w:ascii="Palatino Linotype" w:hAnsi="Palatino Linotype" w:cs="Arial"/>
          <w:b/>
          <w:i/>
          <w:sz w:val="22"/>
          <w:lang w:val="es-ES"/>
        </w:rPr>
        <w:t>desarrollar</w:t>
      </w:r>
      <w:r w:rsidRPr="00105B8E">
        <w:rPr>
          <w:rFonts w:ascii="Palatino Linotype" w:hAnsi="Palatino Linotype" w:cs="Arial"/>
          <w:b/>
          <w:i/>
          <w:lang w:val="es-ES"/>
        </w:rPr>
        <w:t xml:space="preserve"> </w:t>
      </w:r>
      <w:r w:rsidRPr="00105B8E">
        <w:rPr>
          <w:rFonts w:ascii="Palatino Linotype" w:hAnsi="Palatino Linotype" w:cs="Arial"/>
          <w:b/>
          <w:i/>
          <w:sz w:val="22"/>
          <w:lang w:val="es-ES"/>
        </w:rPr>
        <w:t>las</w:t>
      </w:r>
      <w:r w:rsidRPr="00105B8E">
        <w:rPr>
          <w:rFonts w:ascii="Palatino Linotype" w:hAnsi="Palatino Linotype" w:cs="Arial"/>
          <w:b/>
          <w:i/>
          <w:lang w:val="es-ES"/>
        </w:rPr>
        <w:t xml:space="preserve"> </w:t>
      </w:r>
      <w:r w:rsidRPr="00105B8E">
        <w:rPr>
          <w:rFonts w:ascii="Palatino Linotype" w:hAnsi="Palatino Linotype" w:cs="Arial"/>
          <w:b/>
          <w:i/>
          <w:sz w:val="22"/>
          <w:lang w:val="es-ES"/>
        </w:rPr>
        <w:t>labores</w:t>
      </w:r>
      <w:r w:rsidRPr="00105B8E">
        <w:rPr>
          <w:rFonts w:ascii="Palatino Linotype" w:hAnsi="Palatino Linotype" w:cs="Arial"/>
          <w:b/>
          <w:i/>
          <w:lang w:val="es-ES"/>
        </w:rPr>
        <w:t xml:space="preserve"> </w:t>
      </w:r>
      <w:r w:rsidRPr="00105B8E">
        <w:rPr>
          <w:rFonts w:ascii="Palatino Linotype" w:hAnsi="Palatino Linotype" w:cs="Arial"/>
          <w:b/>
          <w:i/>
          <w:sz w:val="22"/>
          <w:lang w:val="es-ES"/>
        </w:rPr>
        <w:t>que</w:t>
      </w:r>
      <w:r w:rsidRPr="00105B8E">
        <w:rPr>
          <w:rFonts w:ascii="Palatino Linotype" w:hAnsi="Palatino Linotype" w:cs="Arial"/>
          <w:b/>
          <w:i/>
          <w:lang w:val="es-ES"/>
        </w:rPr>
        <w:t xml:space="preserve"> </w:t>
      </w:r>
      <w:r w:rsidRPr="00105B8E">
        <w:rPr>
          <w:rFonts w:ascii="Palatino Linotype" w:hAnsi="Palatino Linotype" w:cs="Arial"/>
          <w:b/>
          <w:i/>
          <w:sz w:val="22"/>
          <w:lang w:val="es-ES"/>
        </w:rPr>
        <w:t>les</w:t>
      </w:r>
      <w:r w:rsidRPr="00105B8E">
        <w:rPr>
          <w:rFonts w:ascii="Palatino Linotype" w:hAnsi="Palatino Linotype" w:cs="Arial"/>
          <w:b/>
          <w:i/>
          <w:lang w:val="es-ES"/>
        </w:rPr>
        <w:t xml:space="preserve"> </w:t>
      </w:r>
      <w:r w:rsidRPr="00105B8E">
        <w:rPr>
          <w:rFonts w:ascii="Palatino Linotype" w:hAnsi="Palatino Linotype" w:cs="Arial"/>
          <w:b/>
          <w:i/>
          <w:sz w:val="22"/>
          <w:lang w:val="es-ES"/>
        </w:rPr>
        <w:t>son</w:t>
      </w:r>
      <w:r w:rsidRPr="00105B8E">
        <w:rPr>
          <w:rFonts w:ascii="Palatino Linotype" w:hAnsi="Palatino Linotype" w:cs="Arial"/>
          <w:b/>
          <w:i/>
          <w:lang w:val="es-ES"/>
        </w:rPr>
        <w:t xml:space="preserve"> </w:t>
      </w:r>
      <w:r w:rsidRPr="00105B8E">
        <w:rPr>
          <w:rFonts w:ascii="Palatino Linotype" w:hAnsi="Palatino Linotype" w:cs="Arial"/>
          <w:b/>
          <w:i/>
          <w:sz w:val="22"/>
          <w:lang w:val="es-ES"/>
        </w:rPr>
        <w:t>encomendadas</w:t>
      </w:r>
      <w:r w:rsidRPr="00105B8E">
        <w:rPr>
          <w:rFonts w:ascii="Palatino Linotype" w:hAnsi="Palatino Linotype" w:cs="Arial"/>
          <w:b/>
          <w:i/>
          <w:lang w:val="es-ES"/>
        </w:rPr>
        <w:t xml:space="preserve"> </w:t>
      </w:r>
      <w:r w:rsidRPr="00105B8E">
        <w:rPr>
          <w:rFonts w:ascii="Palatino Linotype" w:hAnsi="Palatino Linotype" w:cs="Arial"/>
          <w:b/>
          <w:i/>
          <w:sz w:val="22"/>
          <w:lang w:val="es-ES"/>
        </w:rPr>
        <w:t>con</w:t>
      </w:r>
      <w:r w:rsidRPr="00105B8E">
        <w:rPr>
          <w:rFonts w:ascii="Palatino Linotype" w:hAnsi="Palatino Linotype" w:cs="Arial"/>
          <w:b/>
          <w:i/>
          <w:lang w:val="es-ES"/>
        </w:rPr>
        <w:t xml:space="preserve"> </w:t>
      </w:r>
      <w:r w:rsidRPr="00105B8E">
        <w:rPr>
          <w:rFonts w:ascii="Palatino Linotype" w:hAnsi="Palatino Linotype" w:cs="Arial"/>
          <w:b/>
          <w:i/>
          <w:sz w:val="22"/>
          <w:lang w:val="es-ES"/>
        </w:rPr>
        <w:t>motivo</w:t>
      </w:r>
      <w:r w:rsidRPr="00105B8E">
        <w:rPr>
          <w:rFonts w:ascii="Palatino Linotype" w:hAnsi="Palatino Linotype" w:cs="Arial"/>
          <w:b/>
          <w:i/>
          <w:lang w:val="es-ES"/>
        </w:rPr>
        <w:t xml:space="preserve"> </w:t>
      </w:r>
      <w:r w:rsidRPr="00105B8E">
        <w:rPr>
          <w:rFonts w:ascii="Palatino Linotype" w:hAnsi="Palatino Linotype" w:cs="Arial"/>
          <w:b/>
          <w:i/>
          <w:sz w:val="22"/>
          <w:lang w:val="es-ES"/>
        </w:rPr>
        <w:t>del</w:t>
      </w:r>
      <w:r w:rsidRPr="00105B8E">
        <w:rPr>
          <w:rFonts w:ascii="Palatino Linotype" w:hAnsi="Palatino Linotype" w:cs="Arial"/>
          <w:b/>
          <w:i/>
          <w:lang w:val="es-ES"/>
        </w:rPr>
        <w:t xml:space="preserve"> </w:t>
      </w:r>
      <w:r w:rsidRPr="00105B8E">
        <w:rPr>
          <w:rFonts w:ascii="Palatino Linotype" w:hAnsi="Palatino Linotype" w:cs="Arial"/>
          <w:b/>
          <w:i/>
          <w:sz w:val="22"/>
          <w:lang w:val="es-ES"/>
        </w:rPr>
        <w:t>desempeño</w:t>
      </w:r>
      <w:r w:rsidRPr="00105B8E">
        <w:rPr>
          <w:rFonts w:ascii="Palatino Linotype" w:hAnsi="Palatino Linotype" w:cs="Arial"/>
          <w:b/>
          <w:i/>
          <w:lang w:val="es-ES"/>
        </w:rPr>
        <w:t xml:space="preserve"> </w:t>
      </w:r>
      <w:r w:rsidRPr="00105B8E">
        <w:rPr>
          <w:rFonts w:ascii="Palatino Linotype" w:hAnsi="Palatino Linotype" w:cs="Arial"/>
          <w:b/>
          <w:i/>
          <w:sz w:val="22"/>
          <w:lang w:val="es-ES"/>
        </w:rPr>
        <w:t>del</w:t>
      </w:r>
      <w:r w:rsidRPr="00105B8E">
        <w:rPr>
          <w:rFonts w:ascii="Palatino Linotype" w:hAnsi="Palatino Linotype" w:cs="Arial"/>
          <w:b/>
          <w:i/>
          <w:lang w:val="es-ES"/>
        </w:rPr>
        <w:t xml:space="preserve"> </w:t>
      </w:r>
      <w:r w:rsidRPr="00105B8E">
        <w:rPr>
          <w:rFonts w:ascii="Palatino Linotype" w:hAnsi="Palatino Linotype" w:cs="Arial"/>
          <w:b/>
          <w:i/>
          <w:sz w:val="22"/>
          <w:lang w:val="es-ES"/>
        </w:rPr>
        <w:t>cargo</w:t>
      </w:r>
      <w:r w:rsidRPr="00105B8E">
        <w:rPr>
          <w:rFonts w:ascii="Palatino Linotype" w:hAnsi="Palatino Linotype" w:cs="Arial"/>
          <w:b/>
          <w:i/>
          <w:lang w:val="es-ES"/>
        </w:rPr>
        <w:t xml:space="preserve"> </w:t>
      </w:r>
      <w:r w:rsidRPr="00105B8E">
        <w:rPr>
          <w:rFonts w:ascii="Palatino Linotype" w:hAnsi="Palatino Linotype" w:cs="Arial"/>
          <w:b/>
          <w:i/>
          <w:sz w:val="22"/>
          <w:lang w:val="es-ES"/>
        </w:rPr>
        <w:t>respecto.</w:t>
      </w:r>
      <w:r w:rsidRPr="00105B8E">
        <w:rPr>
          <w:rFonts w:ascii="Palatino Linotype" w:hAnsi="Palatino Linotype" w:cs="Arial"/>
          <w:b/>
          <w:i/>
          <w:lang w:val="es-ES"/>
        </w:rPr>
        <w:t xml:space="preserve"> </w:t>
      </w:r>
      <w:r w:rsidRPr="00105B8E">
        <w:rPr>
          <w:rFonts w:ascii="Palatino Linotype" w:hAnsi="Palatino Linotype" w:cs="Arial"/>
          <w:b/>
          <w:i/>
          <w:sz w:val="22"/>
          <w:lang w:val="es-ES"/>
        </w:rPr>
        <w:t>Constituyen</w:t>
      </w:r>
      <w:r w:rsidRPr="00105B8E">
        <w:rPr>
          <w:rFonts w:ascii="Palatino Linotype" w:hAnsi="Palatino Linotype" w:cs="Arial"/>
          <w:b/>
          <w:i/>
          <w:lang w:val="es-ES"/>
        </w:rPr>
        <w:t xml:space="preserve"> </w:t>
      </w:r>
      <w:r w:rsidRPr="00105B8E">
        <w:rPr>
          <w:rFonts w:ascii="Palatino Linotype" w:hAnsi="Palatino Linotype" w:cs="Arial"/>
          <w:b/>
          <w:i/>
          <w:sz w:val="22"/>
          <w:lang w:val="es-ES"/>
        </w:rPr>
        <w:t>información</w:t>
      </w:r>
      <w:r w:rsidRPr="00105B8E">
        <w:rPr>
          <w:rFonts w:ascii="Palatino Linotype" w:hAnsi="Palatino Linotype" w:cs="Arial"/>
          <w:b/>
          <w:i/>
          <w:lang w:val="es-ES"/>
        </w:rPr>
        <w:t xml:space="preserve"> </w:t>
      </w:r>
      <w:r w:rsidRPr="00105B8E">
        <w:rPr>
          <w:rFonts w:ascii="Palatino Linotype" w:hAnsi="Palatino Linotype" w:cs="Arial"/>
          <w:b/>
          <w:i/>
          <w:sz w:val="22"/>
          <w:lang w:val="es-ES"/>
        </w:rPr>
        <w:t>pública,</w:t>
      </w:r>
      <w:r w:rsidRPr="00105B8E">
        <w:rPr>
          <w:rFonts w:ascii="Palatino Linotype" w:hAnsi="Palatino Linotype" w:cs="Arial"/>
          <w:b/>
          <w:i/>
          <w:lang w:val="es-ES"/>
        </w:rPr>
        <w:t xml:space="preserve"> </w:t>
      </w:r>
      <w:r w:rsidRPr="00105B8E">
        <w:rPr>
          <w:rFonts w:ascii="Palatino Linotype" w:hAnsi="Palatino Linotype" w:cs="Arial"/>
          <w:b/>
          <w:i/>
          <w:sz w:val="22"/>
          <w:lang w:val="es-ES"/>
        </w:rPr>
        <w:t>en</w:t>
      </w:r>
      <w:r w:rsidRPr="00105B8E">
        <w:rPr>
          <w:rFonts w:ascii="Palatino Linotype" w:hAnsi="Palatino Linotype" w:cs="Arial"/>
          <w:b/>
          <w:i/>
          <w:lang w:val="es-ES"/>
        </w:rPr>
        <w:t xml:space="preserve"> </w:t>
      </w:r>
      <w:r w:rsidRPr="00105B8E">
        <w:rPr>
          <w:rFonts w:ascii="Palatino Linotype" w:hAnsi="Palatino Linotype" w:cs="Arial"/>
          <w:b/>
          <w:i/>
          <w:sz w:val="22"/>
          <w:lang w:val="es-ES"/>
        </w:rPr>
        <w:t>tanto</w:t>
      </w:r>
      <w:r w:rsidRPr="00105B8E">
        <w:rPr>
          <w:rFonts w:ascii="Palatino Linotype" w:hAnsi="Palatino Linotype" w:cs="Arial"/>
          <w:b/>
          <w:i/>
          <w:lang w:val="es-ES"/>
        </w:rPr>
        <w:t xml:space="preserve"> </w:t>
      </w:r>
      <w:r w:rsidRPr="00105B8E">
        <w:rPr>
          <w:rFonts w:ascii="Palatino Linotype" w:hAnsi="Palatino Linotype" w:cs="Arial"/>
          <w:b/>
          <w:i/>
          <w:sz w:val="22"/>
          <w:lang w:val="es-ES"/>
        </w:rPr>
        <w:t>que</w:t>
      </w:r>
      <w:r w:rsidRPr="00105B8E">
        <w:rPr>
          <w:rFonts w:ascii="Palatino Linotype" w:hAnsi="Palatino Linotype" w:cs="Arial"/>
          <w:b/>
          <w:i/>
          <w:lang w:val="es-ES"/>
        </w:rPr>
        <w:t xml:space="preserve"> </w:t>
      </w:r>
      <w:r w:rsidRPr="00105B8E">
        <w:rPr>
          <w:rFonts w:ascii="Palatino Linotype" w:hAnsi="Palatino Linotype" w:cs="Arial"/>
          <w:b/>
          <w:i/>
          <w:sz w:val="22"/>
          <w:lang w:val="es-ES"/>
        </w:rPr>
        <w:t>se</w:t>
      </w:r>
      <w:r w:rsidRPr="00105B8E">
        <w:rPr>
          <w:rFonts w:ascii="Palatino Linotype" w:hAnsi="Palatino Linotype" w:cs="Arial"/>
          <w:b/>
          <w:i/>
          <w:lang w:val="es-ES"/>
        </w:rPr>
        <w:t xml:space="preserve"> </w:t>
      </w:r>
      <w:r w:rsidRPr="00105B8E">
        <w:rPr>
          <w:rFonts w:ascii="Palatino Linotype" w:hAnsi="Palatino Linotype" w:cs="Arial"/>
          <w:b/>
          <w:i/>
          <w:sz w:val="22"/>
          <w:lang w:val="es-ES"/>
        </w:rPr>
        <w:t>trata</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erogaciones</w:t>
      </w:r>
      <w:r w:rsidRPr="00105B8E">
        <w:rPr>
          <w:rFonts w:ascii="Palatino Linotype" w:hAnsi="Palatino Linotype" w:cs="Arial"/>
          <w:b/>
          <w:i/>
          <w:lang w:val="es-ES"/>
        </w:rPr>
        <w:t xml:space="preserve"> </w:t>
      </w:r>
      <w:r w:rsidRPr="00105B8E">
        <w:rPr>
          <w:rFonts w:ascii="Palatino Linotype" w:hAnsi="Palatino Linotype" w:cs="Arial"/>
          <w:b/>
          <w:i/>
          <w:sz w:val="22"/>
          <w:lang w:val="es-ES"/>
        </w:rPr>
        <w:t>que</w:t>
      </w:r>
      <w:r w:rsidRPr="00105B8E">
        <w:rPr>
          <w:rFonts w:ascii="Palatino Linotype" w:hAnsi="Palatino Linotype" w:cs="Arial"/>
          <w:b/>
          <w:i/>
          <w:lang w:val="es-ES"/>
        </w:rPr>
        <w:t xml:space="preserve"> </w:t>
      </w:r>
      <w:r w:rsidRPr="00105B8E">
        <w:rPr>
          <w:rFonts w:ascii="Palatino Linotype" w:hAnsi="Palatino Linotype" w:cs="Arial"/>
          <w:b/>
          <w:i/>
          <w:sz w:val="22"/>
          <w:lang w:val="es-ES"/>
        </w:rPr>
        <w:t>realiza</w:t>
      </w:r>
      <w:r w:rsidRPr="00105B8E">
        <w:rPr>
          <w:rFonts w:ascii="Palatino Linotype" w:hAnsi="Palatino Linotype" w:cs="Arial"/>
          <w:b/>
          <w:i/>
          <w:lang w:val="es-ES"/>
        </w:rPr>
        <w:t xml:space="preserve"> </w:t>
      </w:r>
      <w:r w:rsidRPr="00105B8E">
        <w:rPr>
          <w:rFonts w:ascii="Palatino Linotype" w:hAnsi="Palatino Linotype" w:cs="Arial"/>
          <w:b/>
          <w:i/>
          <w:sz w:val="22"/>
          <w:lang w:val="es-ES"/>
        </w:rPr>
        <w:t>un</w:t>
      </w:r>
      <w:r w:rsidRPr="00105B8E">
        <w:rPr>
          <w:rFonts w:ascii="Palatino Linotype" w:hAnsi="Palatino Linotype" w:cs="Arial"/>
          <w:b/>
          <w:i/>
          <w:lang w:val="es-ES"/>
        </w:rPr>
        <w:t xml:space="preserve"> </w:t>
      </w:r>
      <w:r w:rsidRPr="00105B8E">
        <w:rPr>
          <w:rFonts w:ascii="Palatino Linotype" w:hAnsi="Palatino Linotype" w:cs="Arial"/>
          <w:b/>
          <w:i/>
          <w:sz w:val="22"/>
          <w:lang w:val="es-ES"/>
        </w:rPr>
        <w:t>órgano</w:t>
      </w:r>
      <w:r w:rsidRPr="00105B8E">
        <w:rPr>
          <w:rFonts w:ascii="Palatino Linotype" w:hAnsi="Palatino Linotype" w:cs="Arial"/>
          <w:b/>
          <w:i/>
          <w:lang w:val="es-ES"/>
        </w:rPr>
        <w:t xml:space="preserve"> </w:t>
      </w:r>
      <w:r w:rsidRPr="00105B8E">
        <w:rPr>
          <w:rFonts w:ascii="Palatino Linotype" w:hAnsi="Palatino Linotype" w:cs="Arial"/>
          <w:b/>
          <w:i/>
          <w:sz w:val="22"/>
          <w:lang w:val="es-ES"/>
        </w:rPr>
        <w:t>del</w:t>
      </w:r>
      <w:r w:rsidRPr="00105B8E">
        <w:rPr>
          <w:rFonts w:ascii="Palatino Linotype" w:hAnsi="Palatino Linotype" w:cs="Arial"/>
          <w:b/>
          <w:i/>
          <w:lang w:val="es-ES"/>
        </w:rPr>
        <w:t xml:space="preserve"> </w:t>
      </w:r>
      <w:r w:rsidRPr="00105B8E">
        <w:rPr>
          <w:rFonts w:ascii="Palatino Linotype" w:hAnsi="Palatino Linotype" w:cs="Arial"/>
          <w:b/>
          <w:i/>
          <w:sz w:val="22"/>
          <w:lang w:val="es-ES"/>
        </w:rPr>
        <w:t>Estado</w:t>
      </w:r>
      <w:r w:rsidRPr="00105B8E">
        <w:rPr>
          <w:rFonts w:ascii="Palatino Linotype" w:hAnsi="Palatino Linotype" w:cs="Arial"/>
          <w:b/>
          <w:i/>
          <w:lang w:val="es-ES"/>
        </w:rPr>
        <w:t xml:space="preserve"> </w:t>
      </w:r>
      <w:r w:rsidRPr="00105B8E">
        <w:rPr>
          <w:rFonts w:ascii="Palatino Linotype" w:hAnsi="Palatino Linotype" w:cs="Arial"/>
          <w:b/>
          <w:i/>
          <w:sz w:val="22"/>
          <w:lang w:val="es-ES"/>
        </w:rPr>
        <w:t>en</w:t>
      </w:r>
      <w:r w:rsidRPr="00105B8E">
        <w:rPr>
          <w:rFonts w:ascii="Palatino Linotype" w:hAnsi="Palatino Linotype" w:cs="Arial"/>
          <w:b/>
          <w:i/>
          <w:lang w:val="es-ES"/>
        </w:rPr>
        <w:t xml:space="preserve"> </w:t>
      </w:r>
      <w:r w:rsidRPr="00105B8E">
        <w:rPr>
          <w:rFonts w:ascii="Palatino Linotype" w:hAnsi="Palatino Linotype" w:cs="Arial"/>
          <w:b/>
          <w:i/>
          <w:sz w:val="22"/>
          <w:lang w:val="es-ES"/>
        </w:rPr>
        <w:t>base</w:t>
      </w:r>
      <w:r w:rsidRPr="00105B8E">
        <w:rPr>
          <w:rFonts w:ascii="Palatino Linotype" w:hAnsi="Palatino Linotype" w:cs="Arial"/>
          <w:b/>
          <w:i/>
          <w:lang w:val="es-ES"/>
        </w:rPr>
        <w:t xml:space="preserve"> </w:t>
      </w:r>
      <w:r w:rsidRPr="00105B8E">
        <w:rPr>
          <w:rFonts w:ascii="Palatino Linotype" w:hAnsi="Palatino Linotype" w:cs="Arial"/>
          <w:b/>
          <w:i/>
          <w:sz w:val="22"/>
          <w:lang w:val="es-ES"/>
        </w:rPr>
        <w:t>con</w:t>
      </w:r>
      <w:r w:rsidRPr="00105B8E">
        <w:rPr>
          <w:rFonts w:ascii="Palatino Linotype" w:hAnsi="Palatino Linotype" w:cs="Arial"/>
          <w:b/>
          <w:i/>
          <w:lang w:val="es-ES"/>
        </w:rPr>
        <w:t xml:space="preserve"> </w:t>
      </w:r>
      <w:r w:rsidRPr="00105B8E">
        <w:rPr>
          <w:rFonts w:ascii="Palatino Linotype" w:hAnsi="Palatino Linotype" w:cs="Arial"/>
          <w:b/>
          <w:i/>
          <w:sz w:val="22"/>
          <w:lang w:val="es-ES"/>
        </w:rPr>
        <w:t>los</w:t>
      </w:r>
      <w:r w:rsidRPr="00105B8E">
        <w:rPr>
          <w:rFonts w:ascii="Palatino Linotype" w:hAnsi="Palatino Linotype" w:cs="Arial"/>
          <w:b/>
          <w:i/>
          <w:lang w:val="es-ES"/>
        </w:rPr>
        <w:t xml:space="preserve"> </w:t>
      </w:r>
      <w:r w:rsidRPr="00105B8E">
        <w:rPr>
          <w:rFonts w:ascii="Palatino Linotype" w:hAnsi="Palatino Linotype" w:cs="Arial"/>
          <w:b/>
          <w:i/>
          <w:sz w:val="22"/>
          <w:lang w:val="es-ES"/>
        </w:rPr>
        <w:t>recursos</w:t>
      </w:r>
      <w:r w:rsidRPr="00105B8E">
        <w:rPr>
          <w:rFonts w:ascii="Palatino Linotype" w:hAnsi="Palatino Linotype" w:cs="Arial"/>
          <w:b/>
          <w:i/>
          <w:lang w:val="es-ES"/>
        </w:rPr>
        <w:t xml:space="preserve"> </w:t>
      </w:r>
      <w:r w:rsidRPr="00105B8E">
        <w:rPr>
          <w:rFonts w:ascii="Palatino Linotype" w:hAnsi="Palatino Linotype" w:cs="Arial"/>
          <w:b/>
          <w:i/>
          <w:sz w:val="22"/>
          <w:lang w:val="es-ES"/>
        </w:rPr>
        <w:t>que</w:t>
      </w:r>
      <w:r w:rsidRPr="00105B8E">
        <w:rPr>
          <w:rFonts w:ascii="Palatino Linotype" w:hAnsi="Palatino Linotype" w:cs="Arial"/>
          <w:b/>
          <w:i/>
          <w:lang w:val="es-ES"/>
        </w:rPr>
        <w:t xml:space="preserve"> </w:t>
      </w:r>
      <w:r w:rsidRPr="00105B8E">
        <w:rPr>
          <w:rFonts w:ascii="Palatino Linotype" w:hAnsi="Palatino Linotype" w:cs="Arial"/>
          <w:b/>
          <w:i/>
          <w:sz w:val="22"/>
          <w:lang w:val="es-ES"/>
        </w:rPr>
        <w:t>encuentran</w:t>
      </w:r>
      <w:r w:rsidRPr="00105B8E">
        <w:rPr>
          <w:rFonts w:ascii="Palatino Linotype" w:hAnsi="Palatino Linotype" w:cs="Arial"/>
          <w:b/>
          <w:i/>
          <w:lang w:val="es-ES"/>
        </w:rPr>
        <w:t xml:space="preserve"> </w:t>
      </w:r>
      <w:r w:rsidRPr="00105B8E">
        <w:rPr>
          <w:rFonts w:ascii="Palatino Linotype" w:hAnsi="Palatino Linotype" w:cs="Arial"/>
          <w:b/>
          <w:i/>
          <w:sz w:val="22"/>
          <w:lang w:val="es-ES"/>
        </w:rPr>
        <w:t>su</w:t>
      </w:r>
      <w:r w:rsidRPr="00105B8E">
        <w:rPr>
          <w:rFonts w:ascii="Palatino Linotype" w:hAnsi="Palatino Linotype" w:cs="Arial"/>
          <w:b/>
          <w:i/>
          <w:lang w:val="es-ES"/>
        </w:rPr>
        <w:t xml:space="preserve"> </w:t>
      </w:r>
      <w:r w:rsidRPr="00105B8E">
        <w:rPr>
          <w:rFonts w:ascii="Palatino Linotype" w:hAnsi="Palatino Linotype" w:cs="Arial"/>
          <w:b/>
          <w:i/>
          <w:sz w:val="22"/>
          <w:lang w:val="es-ES"/>
        </w:rPr>
        <w:lastRenderedPageBreak/>
        <w:t>origen</w:t>
      </w:r>
      <w:r w:rsidRPr="00105B8E">
        <w:rPr>
          <w:rFonts w:ascii="Palatino Linotype" w:hAnsi="Palatino Linotype" w:cs="Arial"/>
          <w:b/>
          <w:i/>
          <w:lang w:val="es-ES"/>
        </w:rPr>
        <w:t xml:space="preserve"> </w:t>
      </w:r>
      <w:r w:rsidRPr="00105B8E">
        <w:rPr>
          <w:rFonts w:ascii="Palatino Linotype" w:hAnsi="Palatino Linotype" w:cs="Arial"/>
          <w:b/>
          <w:i/>
          <w:sz w:val="22"/>
          <w:lang w:val="es-ES"/>
        </w:rPr>
        <w:t>en</w:t>
      </w:r>
      <w:r w:rsidRPr="00105B8E">
        <w:rPr>
          <w:rFonts w:ascii="Palatino Linotype" w:hAnsi="Palatino Linotype" w:cs="Arial"/>
          <w:b/>
          <w:i/>
          <w:lang w:val="es-ES"/>
        </w:rPr>
        <w:t xml:space="preserve"> </w:t>
      </w:r>
      <w:r w:rsidRPr="00105B8E">
        <w:rPr>
          <w:rFonts w:ascii="Palatino Linotype" w:hAnsi="Palatino Linotype" w:cs="Arial"/>
          <w:b/>
          <w:i/>
          <w:sz w:val="22"/>
          <w:lang w:val="es-ES"/>
        </w:rPr>
        <w:t>mayor</w:t>
      </w:r>
      <w:r w:rsidRPr="00105B8E">
        <w:rPr>
          <w:rFonts w:ascii="Palatino Linotype" w:hAnsi="Palatino Linotype" w:cs="Arial"/>
          <w:b/>
          <w:i/>
          <w:lang w:val="es-ES"/>
        </w:rPr>
        <w:t xml:space="preserve"> </w:t>
      </w:r>
      <w:r w:rsidRPr="00105B8E">
        <w:rPr>
          <w:rFonts w:ascii="Palatino Linotype" w:hAnsi="Palatino Linotype" w:cs="Arial"/>
          <w:b/>
          <w:i/>
          <w:sz w:val="22"/>
          <w:lang w:val="es-ES"/>
        </w:rPr>
        <w:t>medida</w:t>
      </w:r>
      <w:r w:rsidRPr="00105B8E">
        <w:rPr>
          <w:rFonts w:ascii="Palatino Linotype" w:hAnsi="Palatino Linotype" w:cs="Arial"/>
          <w:b/>
          <w:i/>
          <w:lang w:val="es-ES"/>
        </w:rPr>
        <w:t xml:space="preserve"> </w:t>
      </w:r>
      <w:r w:rsidRPr="00105B8E">
        <w:rPr>
          <w:rFonts w:ascii="Palatino Linotype" w:hAnsi="Palatino Linotype" w:cs="Arial"/>
          <w:b/>
          <w:i/>
          <w:sz w:val="22"/>
          <w:lang w:val="es-ES"/>
        </w:rPr>
        <w:t>en</w:t>
      </w:r>
      <w:r w:rsidRPr="00105B8E">
        <w:rPr>
          <w:rFonts w:ascii="Palatino Linotype" w:hAnsi="Palatino Linotype" w:cs="Arial"/>
          <w:b/>
          <w:i/>
          <w:lang w:val="es-ES"/>
        </w:rPr>
        <w:t xml:space="preserve"> </w:t>
      </w:r>
      <w:r w:rsidRPr="00105B8E">
        <w:rPr>
          <w:rFonts w:ascii="Palatino Linotype" w:hAnsi="Palatino Linotype" w:cs="Arial"/>
          <w:b/>
          <w:i/>
          <w:sz w:val="22"/>
          <w:lang w:val="es-ES"/>
        </w:rPr>
        <w:t>las</w:t>
      </w:r>
      <w:r w:rsidRPr="00105B8E">
        <w:rPr>
          <w:rFonts w:ascii="Palatino Linotype" w:hAnsi="Palatino Linotype" w:cs="Arial"/>
          <w:b/>
          <w:i/>
          <w:lang w:val="es-ES"/>
        </w:rPr>
        <w:t xml:space="preserve"> </w:t>
      </w:r>
      <w:r w:rsidRPr="00105B8E">
        <w:rPr>
          <w:rFonts w:ascii="Palatino Linotype" w:hAnsi="Palatino Linotype" w:cs="Arial"/>
          <w:b/>
          <w:i/>
          <w:sz w:val="22"/>
          <w:lang w:val="es-ES"/>
        </w:rPr>
        <w:t>contribuciones</w:t>
      </w:r>
      <w:r w:rsidRPr="00105B8E">
        <w:rPr>
          <w:rFonts w:ascii="Palatino Linotype" w:hAnsi="Palatino Linotype" w:cs="Arial"/>
          <w:b/>
          <w:i/>
          <w:lang w:val="es-ES"/>
        </w:rPr>
        <w:t xml:space="preserve"> </w:t>
      </w:r>
      <w:r w:rsidRPr="00105B8E">
        <w:rPr>
          <w:rFonts w:ascii="Palatino Linotype" w:hAnsi="Palatino Linotype" w:cs="Arial"/>
          <w:b/>
          <w:i/>
          <w:sz w:val="22"/>
          <w:lang w:val="es-ES"/>
        </w:rPr>
        <w:t>aportados</w:t>
      </w:r>
      <w:r w:rsidRPr="00105B8E">
        <w:rPr>
          <w:rFonts w:ascii="Palatino Linotype" w:hAnsi="Palatino Linotype" w:cs="Arial"/>
          <w:b/>
          <w:i/>
          <w:lang w:val="es-ES"/>
        </w:rPr>
        <w:t xml:space="preserve"> </w:t>
      </w:r>
      <w:r w:rsidRPr="00105B8E">
        <w:rPr>
          <w:rFonts w:ascii="Palatino Linotype" w:hAnsi="Palatino Linotype" w:cs="Arial"/>
          <w:b/>
          <w:i/>
          <w:sz w:val="22"/>
          <w:lang w:val="es-ES"/>
        </w:rPr>
        <w:t>por</w:t>
      </w:r>
      <w:r w:rsidRPr="00105B8E">
        <w:rPr>
          <w:rFonts w:ascii="Palatino Linotype" w:hAnsi="Palatino Linotype" w:cs="Arial"/>
          <w:b/>
          <w:i/>
          <w:lang w:val="es-ES"/>
        </w:rPr>
        <w:t xml:space="preserve"> </w:t>
      </w:r>
      <w:r w:rsidRPr="00105B8E">
        <w:rPr>
          <w:rFonts w:ascii="Palatino Linotype" w:hAnsi="Palatino Linotype" w:cs="Arial"/>
          <w:b/>
          <w:i/>
          <w:sz w:val="22"/>
          <w:lang w:val="es-ES"/>
        </w:rPr>
        <w:t>los</w:t>
      </w:r>
      <w:r w:rsidRPr="00105B8E">
        <w:rPr>
          <w:rFonts w:ascii="Palatino Linotype" w:hAnsi="Palatino Linotype" w:cs="Arial"/>
          <w:b/>
          <w:i/>
          <w:lang w:val="es-ES"/>
        </w:rPr>
        <w:t xml:space="preserve"> </w:t>
      </w:r>
      <w:r w:rsidRPr="00105B8E">
        <w:rPr>
          <w:rFonts w:ascii="Palatino Linotype" w:hAnsi="Palatino Linotype" w:cs="Arial"/>
          <w:b/>
          <w:i/>
          <w:sz w:val="22"/>
          <w:lang w:val="es-ES"/>
        </w:rPr>
        <w:t>gobernados</w:t>
      </w:r>
      <w:r w:rsidRPr="00105B8E">
        <w:rPr>
          <w:rFonts w:ascii="Palatino Linotype" w:hAnsi="Palatino Linotype" w:cs="Arial"/>
          <w:i/>
          <w:sz w:val="22"/>
          <w:lang w:val="es-ES"/>
        </w:rPr>
        <w:t>…”</w:t>
      </w:r>
    </w:p>
    <w:p w:rsidR="003854B5" w:rsidRPr="00105B8E" w:rsidRDefault="003854B5" w:rsidP="003854B5">
      <w:pPr>
        <w:tabs>
          <w:tab w:val="left" w:pos="8222"/>
        </w:tabs>
        <w:ind w:left="709" w:right="899"/>
        <w:jc w:val="center"/>
        <w:rPr>
          <w:rFonts w:ascii="Palatino Linotype" w:hAnsi="Palatino Linotype" w:cs="Arial"/>
          <w:b/>
          <w:i/>
          <w:sz w:val="22"/>
          <w:lang w:val="es-ES"/>
        </w:rPr>
      </w:pPr>
      <w:r w:rsidRPr="00105B8E">
        <w:rPr>
          <w:rFonts w:ascii="Palatino Linotype" w:hAnsi="Palatino Linotype" w:cs="Arial"/>
          <w:b/>
          <w:i/>
          <w:sz w:val="22"/>
          <w:lang w:val="es-ES"/>
        </w:rPr>
        <w:t>“Criterio</w:t>
      </w:r>
      <w:r w:rsidRPr="00105B8E">
        <w:rPr>
          <w:rFonts w:ascii="Palatino Linotype" w:hAnsi="Palatino Linotype" w:cs="Arial"/>
          <w:b/>
          <w:i/>
          <w:lang w:val="es-ES"/>
        </w:rPr>
        <w:t xml:space="preserve"> </w:t>
      </w:r>
      <w:r w:rsidRPr="00105B8E">
        <w:rPr>
          <w:rFonts w:ascii="Palatino Linotype" w:hAnsi="Palatino Linotype" w:cs="Arial"/>
          <w:b/>
          <w:i/>
          <w:sz w:val="22"/>
          <w:lang w:val="es-ES"/>
        </w:rPr>
        <w:t>02/2003.</w:t>
      </w:r>
    </w:p>
    <w:p w:rsidR="003854B5" w:rsidRPr="00105B8E" w:rsidRDefault="003854B5" w:rsidP="003854B5">
      <w:pPr>
        <w:tabs>
          <w:tab w:val="left" w:pos="8222"/>
        </w:tabs>
        <w:ind w:left="709" w:right="899"/>
        <w:jc w:val="both"/>
        <w:rPr>
          <w:rFonts w:ascii="Palatino Linotype" w:hAnsi="Palatino Linotype" w:cs="Arial"/>
          <w:i/>
          <w:sz w:val="22"/>
          <w:lang w:val="es-ES"/>
        </w:rPr>
      </w:pPr>
      <w:r w:rsidRPr="00105B8E">
        <w:rPr>
          <w:rFonts w:ascii="Palatino Linotype" w:hAnsi="Palatino Linotype" w:cs="Arial"/>
          <w:b/>
          <w:i/>
          <w:sz w:val="22"/>
          <w:lang w:val="es-ES"/>
        </w:rPr>
        <w:t>INGRESOS</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LOS</w:t>
      </w:r>
      <w:r w:rsidRPr="00105B8E">
        <w:rPr>
          <w:rFonts w:ascii="Palatino Linotype" w:hAnsi="Palatino Linotype" w:cs="Arial"/>
          <w:b/>
          <w:i/>
          <w:lang w:val="es-ES"/>
        </w:rPr>
        <w:t xml:space="preserve"> </w:t>
      </w:r>
      <w:r w:rsidRPr="00105B8E">
        <w:rPr>
          <w:rFonts w:ascii="Palatino Linotype" w:hAnsi="Palatino Linotype" w:cs="Arial"/>
          <w:b/>
          <w:i/>
          <w:sz w:val="22"/>
          <w:lang w:val="es-ES"/>
        </w:rPr>
        <w:t>SERVIDORES</w:t>
      </w:r>
      <w:r w:rsidRPr="00105B8E">
        <w:rPr>
          <w:rFonts w:ascii="Palatino Linotype" w:hAnsi="Palatino Linotype" w:cs="Arial"/>
          <w:b/>
          <w:i/>
          <w:lang w:val="es-ES"/>
        </w:rPr>
        <w:t xml:space="preserve"> </w:t>
      </w:r>
      <w:r w:rsidRPr="00105B8E">
        <w:rPr>
          <w:rFonts w:ascii="Palatino Linotype" w:hAnsi="Palatino Linotype" w:cs="Arial"/>
          <w:b/>
          <w:i/>
          <w:sz w:val="22"/>
          <w:lang w:val="es-ES"/>
        </w:rPr>
        <w:t>PÚBLICOS,</w:t>
      </w:r>
      <w:r w:rsidRPr="00105B8E">
        <w:rPr>
          <w:rFonts w:ascii="Palatino Linotype" w:hAnsi="Palatino Linotype" w:cs="Arial"/>
          <w:b/>
          <w:i/>
          <w:lang w:val="es-ES"/>
        </w:rPr>
        <w:t xml:space="preserve"> </w:t>
      </w:r>
      <w:r w:rsidRPr="00105B8E">
        <w:rPr>
          <w:rFonts w:ascii="Palatino Linotype" w:hAnsi="Palatino Linotype" w:cs="Arial"/>
          <w:b/>
          <w:i/>
          <w:sz w:val="22"/>
          <w:lang w:val="es-ES"/>
        </w:rPr>
        <w:t>SON</w:t>
      </w:r>
      <w:r w:rsidRPr="00105B8E">
        <w:rPr>
          <w:rFonts w:ascii="Palatino Linotype" w:hAnsi="Palatino Linotype" w:cs="Arial"/>
          <w:b/>
          <w:i/>
          <w:lang w:val="es-ES"/>
        </w:rPr>
        <w:t xml:space="preserve"> </w:t>
      </w:r>
      <w:r w:rsidRPr="00105B8E">
        <w:rPr>
          <w:rFonts w:ascii="Palatino Linotype" w:hAnsi="Palatino Linotype" w:cs="Arial"/>
          <w:b/>
          <w:i/>
          <w:sz w:val="22"/>
          <w:lang w:val="es-ES"/>
        </w:rPr>
        <w:t>INFORMACIÓN</w:t>
      </w:r>
      <w:r w:rsidRPr="00105B8E">
        <w:rPr>
          <w:rFonts w:ascii="Palatino Linotype" w:hAnsi="Palatino Linotype" w:cs="Arial"/>
          <w:b/>
          <w:i/>
          <w:lang w:val="es-ES"/>
        </w:rPr>
        <w:t xml:space="preserve"> </w:t>
      </w:r>
      <w:r w:rsidRPr="00105B8E">
        <w:rPr>
          <w:rFonts w:ascii="Palatino Linotype" w:hAnsi="Palatino Linotype" w:cs="Arial"/>
          <w:b/>
          <w:i/>
          <w:sz w:val="22"/>
          <w:lang w:val="es-ES"/>
        </w:rPr>
        <w:t>PÚBLICA</w:t>
      </w:r>
      <w:r w:rsidRPr="00105B8E">
        <w:rPr>
          <w:rFonts w:ascii="Palatino Linotype" w:hAnsi="Palatino Linotype" w:cs="Arial"/>
          <w:b/>
          <w:i/>
          <w:lang w:val="es-ES"/>
        </w:rPr>
        <w:t xml:space="preserve"> </w:t>
      </w:r>
      <w:r w:rsidRPr="00105B8E">
        <w:rPr>
          <w:rFonts w:ascii="Palatino Linotype" w:hAnsi="Palatino Linotype" w:cs="Arial"/>
          <w:b/>
          <w:i/>
          <w:sz w:val="22"/>
          <w:lang w:val="es-ES"/>
        </w:rPr>
        <w:t>AÚN</w:t>
      </w:r>
      <w:r w:rsidRPr="00105B8E">
        <w:rPr>
          <w:rFonts w:ascii="Palatino Linotype" w:hAnsi="Palatino Linotype" w:cs="Arial"/>
          <w:b/>
          <w:i/>
          <w:lang w:val="es-ES"/>
        </w:rPr>
        <w:t xml:space="preserve"> </w:t>
      </w:r>
      <w:r w:rsidRPr="00105B8E">
        <w:rPr>
          <w:rFonts w:ascii="Palatino Linotype" w:hAnsi="Palatino Linotype" w:cs="Arial"/>
          <w:b/>
          <w:i/>
          <w:sz w:val="22"/>
          <w:lang w:val="es-ES"/>
        </w:rPr>
        <w:t>Y</w:t>
      </w:r>
      <w:r w:rsidRPr="00105B8E">
        <w:rPr>
          <w:rFonts w:ascii="Palatino Linotype" w:hAnsi="Palatino Linotype" w:cs="Arial"/>
          <w:b/>
          <w:i/>
          <w:lang w:val="es-ES"/>
        </w:rPr>
        <w:t xml:space="preserve"> </w:t>
      </w:r>
      <w:r w:rsidRPr="00105B8E">
        <w:rPr>
          <w:rFonts w:ascii="Palatino Linotype" w:hAnsi="Palatino Linotype" w:cs="Arial"/>
          <w:b/>
          <w:i/>
          <w:sz w:val="22"/>
          <w:lang w:val="es-ES"/>
        </w:rPr>
        <w:t>CUANDO</w:t>
      </w:r>
      <w:r w:rsidRPr="00105B8E">
        <w:rPr>
          <w:rFonts w:ascii="Palatino Linotype" w:hAnsi="Palatino Linotype" w:cs="Arial"/>
          <w:b/>
          <w:i/>
          <w:lang w:val="es-ES"/>
        </w:rPr>
        <w:t xml:space="preserve"> </w:t>
      </w:r>
      <w:r w:rsidRPr="00105B8E">
        <w:rPr>
          <w:rFonts w:ascii="Palatino Linotype" w:hAnsi="Palatino Linotype" w:cs="Arial"/>
          <w:b/>
          <w:i/>
          <w:sz w:val="22"/>
          <w:lang w:val="es-ES"/>
        </w:rPr>
        <w:t>CONSTITUYEN</w:t>
      </w:r>
      <w:r w:rsidRPr="00105B8E">
        <w:rPr>
          <w:rFonts w:ascii="Palatino Linotype" w:hAnsi="Palatino Linotype" w:cs="Arial"/>
          <w:b/>
          <w:i/>
          <w:lang w:val="es-ES"/>
        </w:rPr>
        <w:t xml:space="preserve"> </w:t>
      </w:r>
      <w:r w:rsidRPr="00105B8E">
        <w:rPr>
          <w:rFonts w:ascii="Palatino Linotype" w:hAnsi="Palatino Linotype" w:cs="Arial"/>
          <w:b/>
          <w:i/>
          <w:sz w:val="22"/>
          <w:lang w:val="es-ES"/>
        </w:rPr>
        <w:t>DATOS</w:t>
      </w:r>
      <w:r w:rsidRPr="00105B8E">
        <w:rPr>
          <w:rFonts w:ascii="Palatino Linotype" w:hAnsi="Palatino Linotype" w:cs="Arial"/>
          <w:b/>
          <w:i/>
          <w:lang w:val="es-ES"/>
        </w:rPr>
        <w:t xml:space="preserve"> </w:t>
      </w:r>
      <w:r w:rsidRPr="00105B8E">
        <w:rPr>
          <w:rFonts w:ascii="Palatino Linotype" w:hAnsi="Palatino Linotype" w:cs="Arial"/>
          <w:b/>
          <w:i/>
          <w:sz w:val="22"/>
          <w:lang w:val="es-ES"/>
        </w:rPr>
        <w:t>PERSONALES</w:t>
      </w:r>
      <w:r w:rsidRPr="00105B8E">
        <w:rPr>
          <w:rFonts w:ascii="Palatino Linotype" w:hAnsi="Palatino Linotype" w:cs="Arial"/>
          <w:b/>
          <w:i/>
          <w:lang w:val="es-ES"/>
        </w:rPr>
        <w:t xml:space="preserve"> </w:t>
      </w:r>
      <w:r w:rsidRPr="00105B8E">
        <w:rPr>
          <w:rFonts w:ascii="Palatino Linotype" w:hAnsi="Palatino Linotype" w:cs="Arial"/>
          <w:b/>
          <w:i/>
          <w:sz w:val="22"/>
          <w:lang w:val="es-ES"/>
        </w:rPr>
        <w:t>QUE</w:t>
      </w:r>
      <w:r w:rsidRPr="00105B8E">
        <w:rPr>
          <w:rFonts w:ascii="Palatino Linotype" w:hAnsi="Palatino Linotype" w:cs="Arial"/>
          <w:b/>
          <w:i/>
          <w:lang w:val="es-ES"/>
        </w:rPr>
        <w:t xml:space="preserve"> </w:t>
      </w:r>
      <w:r w:rsidRPr="00105B8E">
        <w:rPr>
          <w:rFonts w:ascii="Palatino Linotype" w:hAnsi="Palatino Linotype" w:cs="Arial"/>
          <w:b/>
          <w:i/>
          <w:sz w:val="22"/>
          <w:lang w:val="es-ES"/>
        </w:rPr>
        <w:t>SE</w:t>
      </w:r>
      <w:r w:rsidRPr="00105B8E">
        <w:rPr>
          <w:rFonts w:ascii="Palatino Linotype" w:hAnsi="Palatino Linotype" w:cs="Arial"/>
          <w:b/>
          <w:i/>
          <w:lang w:val="es-ES"/>
        </w:rPr>
        <w:t xml:space="preserve"> </w:t>
      </w:r>
      <w:r w:rsidRPr="00105B8E">
        <w:rPr>
          <w:rFonts w:ascii="Palatino Linotype" w:hAnsi="Palatino Linotype" w:cs="Arial"/>
          <w:b/>
          <w:i/>
          <w:sz w:val="22"/>
          <w:lang w:val="es-ES"/>
        </w:rPr>
        <w:t>REFIEREN</w:t>
      </w:r>
      <w:r w:rsidRPr="00105B8E">
        <w:rPr>
          <w:rFonts w:ascii="Palatino Linotype" w:hAnsi="Palatino Linotype" w:cs="Arial"/>
          <w:b/>
          <w:i/>
          <w:lang w:val="es-ES"/>
        </w:rPr>
        <w:t xml:space="preserve"> </w:t>
      </w:r>
      <w:r w:rsidRPr="00105B8E">
        <w:rPr>
          <w:rFonts w:ascii="Palatino Linotype" w:hAnsi="Palatino Linotype" w:cs="Arial"/>
          <w:b/>
          <w:i/>
          <w:sz w:val="22"/>
          <w:lang w:val="es-ES"/>
        </w:rPr>
        <w:t>AL</w:t>
      </w:r>
      <w:r w:rsidRPr="00105B8E">
        <w:rPr>
          <w:rFonts w:ascii="Palatino Linotype" w:hAnsi="Palatino Linotype" w:cs="Arial"/>
          <w:b/>
          <w:i/>
          <w:lang w:val="es-ES"/>
        </w:rPr>
        <w:t xml:space="preserve"> </w:t>
      </w:r>
      <w:r w:rsidRPr="00105B8E">
        <w:rPr>
          <w:rFonts w:ascii="Palatino Linotype" w:hAnsi="Palatino Linotype" w:cs="Arial"/>
          <w:b/>
          <w:i/>
          <w:sz w:val="22"/>
          <w:lang w:val="es-ES"/>
        </w:rPr>
        <w:t>PATRIMONIO</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AQUÉLLOS.</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la</w:t>
      </w:r>
      <w:r w:rsidRPr="00105B8E">
        <w:rPr>
          <w:rFonts w:ascii="Palatino Linotype" w:hAnsi="Palatino Linotype" w:cs="Arial"/>
          <w:i/>
          <w:lang w:val="es-ES"/>
        </w:rPr>
        <w:t xml:space="preserve"> </w:t>
      </w:r>
      <w:r w:rsidRPr="00105B8E">
        <w:rPr>
          <w:rFonts w:ascii="Palatino Linotype" w:hAnsi="Palatino Linotype" w:cs="Arial"/>
          <w:i/>
          <w:sz w:val="22"/>
          <w:lang w:val="es-ES"/>
        </w:rPr>
        <w:t>interpretación</w:t>
      </w:r>
      <w:r w:rsidRPr="00105B8E">
        <w:rPr>
          <w:rFonts w:ascii="Palatino Linotype" w:hAnsi="Palatino Linotype" w:cs="Arial"/>
          <w:i/>
          <w:lang w:val="es-ES"/>
        </w:rPr>
        <w:t xml:space="preserve"> </w:t>
      </w:r>
      <w:r w:rsidRPr="00105B8E">
        <w:rPr>
          <w:rFonts w:ascii="Palatino Linotype" w:hAnsi="Palatino Linotype" w:cs="Arial"/>
          <w:i/>
          <w:sz w:val="22"/>
          <w:lang w:val="es-ES"/>
        </w:rPr>
        <w:t>sistemática</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lo</w:t>
      </w:r>
      <w:r w:rsidRPr="00105B8E">
        <w:rPr>
          <w:rFonts w:ascii="Palatino Linotype" w:hAnsi="Palatino Linotype" w:cs="Arial"/>
          <w:i/>
          <w:lang w:val="es-ES"/>
        </w:rPr>
        <w:t xml:space="preserve"> </w:t>
      </w:r>
      <w:r w:rsidRPr="00105B8E">
        <w:rPr>
          <w:rFonts w:ascii="Palatino Linotype" w:hAnsi="Palatino Linotype" w:cs="Arial"/>
          <w:i/>
          <w:sz w:val="22"/>
          <w:lang w:val="es-ES"/>
        </w:rPr>
        <w:t>previsto</w:t>
      </w:r>
      <w:r w:rsidRPr="00105B8E">
        <w:rPr>
          <w:rFonts w:ascii="Palatino Linotype" w:hAnsi="Palatino Linotype" w:cs="Arial"/>
          <w:i/>
          <w:lang w:val="es-ES"/>
        </w:rPr>
        <w:t xml:space="preserve"> </w:t>
      </w:r>
      <w:r w:rsidRPr="00105B8E">
        <w:rPr>
          <w:rFonts w:ascii="Palatino Linotype" w:hAnsi="Palatino Linotype" w:cs="Arial"/>
          <w:i/>
          <w:sz w:val="22"/>
          <w:lang w:val="es-ES"/>
        </w:rPr>
        <w:t>en</w:t>
      </w:r>
      <w:r w:rsidRPr="00105B8E">
        <w:rPr>
          <w:rFonts w:ascii="Palatino Linotype" w:hAnsi="Palatino Linotype" w:cs="Arial"/>
          <w:i/>
          <w:lang w:val="es-ES"/>
        </w:rPr>
        <w:t xml:space="preserve"> </w:t>
      </w:r>
      <w:r w:rsidRPr="00105B8E">
        <w:rPr>
          <w:rFonts w:ascii="Palatino Linotype" w:hAnsi="Palatino Linotype" w:cs="Arial"/>
          <w:i/>
          <w:sz w:val="22"/>
          <w:lang w:val="es-ES"/>
        </w:rPr>
        <w:t>los</w:t>
      </w:r>
      <w:r w:rsidRPr="00105B8E">
        <w:rPr>
          <w:rFonts w:ascii="Palatino Linotype" w:hAnsi="Palatino Linotype" w:cs="Arial"/>
          <w:i/>
          <w:lang w:val="es-ES"/>
        </w:rPr>
        <w:t xml:space="preserve"> </w:t>
      </w:r>
      <w:r w:rsidRPr="00105B8E">
        <w:rPr>
          <w:rFonts w:ascii="Palatino Linotype" w:hAnsi="Palatino Linotype" w:cs="Arial"/>
          <w:i/>
          <w:sz w:val="22"/>
          <w:lang w:val="es-ES"/>
        </w:rPr>
        <w:t>artículos</w:t>
      </w:r>
      <w:r w:rsidRPr="00105B8E">
        <w:rPr>
          <w:rFonts w:ascii="Palatino Linotype" w:hAnsi="Palatino Linotype" w:cs="Arial"/>
          <w:i/>
          <w:lang w:val="es-ES"/>
        </w:rPr>
        <w:t xml:space="preserve"> </w:t>
      </w:r>
      <w:r w:rsidRPr="00105B8E">
        <w:rPr>
          <w:rFonts w:ascii="Palatino Linotype" w:hAnsi="Palatino Linotype" w:cs="Arial"/>
          <w:i/>
          <w:sz w:val="22"/>
          <w:lang w:val="es-ES"/>
        </w:rPr>
        <w:t>3º,</w:t>
      </w:r>
      <w:r w:rsidRPr="00105B8E">
        <w:rPr>
          <w:rFonts w:ascii="Palatino Linotype" w:hAnsi="Palatino Linotype" w:cs="Arial"/>
          <w:i/>
          <w:lang w:val="es-ES"/>
        </w:rPr>
        <w:t xml:space="preserve"> </w:t>
      </w:r>
      <w:r w:rsidRPr="00105B8E">
        <w:rPr>
          <w:rFonts w:ascii="Palatino Linotype" w:hAnsi="Palatino Linotype" w:cs="Arial"/>
          <w:i/>
          <w:sz w:val="22"/>
          <w:lang w:val="es-ES"/>
        </w:rPr>
        <w:t>fracción</w:t>
      </w:r>
      <w:r w:rsidRPr="00105B8E">
        <w:rPr>
          <w:rFonts w:ascii="Palatino Linotype" w:hAnsi="Palatino Linotype" w:cs="Arial"/>
          <w:i/>
          <w:lang w:val="es-ES"/>
        </w:rPr>
        <w:t xml:space="preserve"> </w:t>
      </w:r>
      <w:r w:rsidRPr="00105B8E">
        <w:rPr>
          <w:rFonts w:ascii="Palatino Linotype" w:hAnsi="Palatino Linotype" w:cs="Arial"/>
          <w:i/>
          <w:sz w:val="22"/>
          <w:lang w:val="es-ES"/>
        </w:rPr>
        <w:t>II;</w:t>
      </w:r>
      <w:r w:rsidRPr="00105B8E">
        <w:rPr>
          <w:rFonts w:ascii="Palatino Linotype" w:hAnsi="Palatino Linotype" w:cs="Arial"/>
          <w:i/>
          <w:lang w:val="es-ES"/>
        </w:rPr>
        <w:t xml:space="preserve"> </w:t>
      </w:r>
      <w:r w:rsidRPr="00105B8E">
        <w:rPr>
          <w:rFonts w:ascii="Palatino Linotype" w:hAnsi="Palatino Linotype" w:cs="Arial"/>
          <w:i/>
          <w:sz w:val="22"/>
          <w:lang w:val="es-ES"/>
        </w:rPr>
        <w:t>7º,</w:t>
      </w:r>
      <w:r w:rsidRPr="00105B8E">
        <w:rPr>
          <w:rFonts w:ascii="Palatino Linotype" w:hAnsi="Palatino Linotype" w:cs="Arial"/>
          <w:i/>
          <w:lang w:val="es-ES"/>
        </w:rPr>
        <w:t xml:space="preserve"> </w:t>
      </w:r>
      <w:r w:rsidRPr="00105B8E">
        <w:rPr>
          <w:rFonts w:ascii="Palatino Linotype" w:hAnsi="Palatino Linotype" w:cs="Arial"/>
          <w:i/>
          <w:sz w:val="22"/>
          <w:lang w:val="es-ES"/>
        </w:rPr>
        <w:t>9º</w:t>
      </w:r>
      <w:r w:rsidRPr="00105B8E">
        <w:rPr>
          <w:rFonts w:ascii="Palatino Linotype" w:hAnsi="Palatino Linotype" w:cs="Arial"/>
          <w:i/>
          <w:lang w:val="es-ES"/>
        </w:rPr>
        <w:t xml:space="preserve"> </w:t>
      </w:r>
      <w:r w:rsidRPr="00105B8E">
        <w:rPr>
          <w:rFonts w:ascii="Palatino Linotype" w:hAnsi="Palatino Linotype" w:cs="Arial"/>
          <w:i/>
          <w:sz w:val="22"/>
          <w:lang w:val="es-ES"/>
        </w:rPr>
        <w:t>y</w:t>
      </w:r>
      <w:r w:rsidRPr="00105B8E">
        <w:rPr>
          <w:rFonts w:ascii="Palatino Linotype" w:hAnsi="Palatino Linotype" w:cs="Arial"/>
          <w:i/>
          <w:lang w:val="es-ES"/>
        </w:rPr>
        <w:t xml:space="preserve"> </w:t>
      </w:r>
      <w:r w:rsidRPr="00105B8E">
        <w:rPr>
          <w:rFonts w:ascii="Palatino Linotype" w:hAnsi="Palatino Linotype" w:cs="Arial"/>
          <w:i/>
          <w:sz w:val="22"/>
          <w:lang w:val="es-ES"/>
        </w:rPr>
        <w:t>18,</w:t>
      </w:r>
      <w:r w:rsidRPr="00105B8E">
        <w:rPr>
          <w:rFonts w:ascii="Palatino Linotype" w:hAnsi="Palatino Linotype" w:cs="Arial"/>
          <w:i/>
          <w:lang w:val="es-ES"/>
        </w:rPr>
        <w:t xml:space="preserve"> </w:t>
      </w:r>
      <w:r w:rsidRPr="00105B8E">
        <w:rPr>
          <w:rFonts w:ascii="Palatino Linotype" w:hAnsi="Palatino Linotype" w:cs="Arial"/>
          <w:i/>
          <w:sz w:val="22"/>
          <w:lang w:val="es-ES"/>
        </w:rPr>
        <w:t>fracción</w:t>
      </w:r>
      <w:r w:rsidRPr="00105B8E">
        <w:rPr>
          <w:rFonts w:ascii="Palatino Linotype" w:hAnsi="Palatino Linotype" w:cs="Arial"/>
          <w:i/>
          <w:lang w:val="es-ES"/>
        </w:rPr>
        <w:t xml:space="preserve"> </w:t>
      </w:r>
      <w:r w:rsidRPr="00105B8E">
        <w:rPr>
          <w:rFonts w:ascii="Palatino Linotype" w:hAnsi="Palatino Linotype" w:cs="Arial"/>
          <w:i/>
          <w:sz w:val="22"/>
          <w:lang w:val="es-ES"/>
        </w:rPr>
        <w:t>II,</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la</w:t>
      </w:r>
      <w:r w:rsidRPr="00105B8E">
        <w:rPr>
          <w:rFonts w:ascii="Palatino Linotype" w:hAnsi="Palatino Linotype" w:cs="Arial"/>
          <w:i/>
          <w:lang w:val="es-ES"/>
        </w:rPr>
        <w:t xml:space="preserve"> </w:t>
      </w:r>
      <w:r w:rsidRPr="00105B8E">
        <w:rPr>
          <w:rFonts w:ascii="Palatino Linotype" w:hAnsi="Palatino Linotype" w:cs="Arial"/>
          <w:i/>
          <w:sz w:val="22"/>
          <w:lang w:val="es-ES"/>
        </w:rPr>
        <w:t>Ley</w:t>
      </w:r>
      <w:r w:rsidRPr="00105B8E">
        <w:rPr>
          <w:rFonts w:ascii="Palatino Linotype" w:hAnsi="Palatino Linotype" w:cs="Arial"/>
          <w:i/>
          <w:lang w:val="es-ES"/>
        </w:rPr>
        <w:t xml:space="preserve"> </w:t>
      </w:r>
      <w:r w:rsidRPr="00105B8E">
        <w:rPr>
          <w:rFonts w:ascii="Palatino Linotype" w:hAnsi="Palatino Linotype" w:cs="Arial"/>
          <w:i/>
          <w:sz w:val="22"/>
          <w:lang w:val="es-ES"/>
        </w:rPr>
        <w:t>Federal</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Transparencia</w:t>
      </w:r>
      <w:r w:rsidRPr="00105B8E">
        <w:rPr>
          <w:rFonts w:ascii="Palatino Linotype" w:hAnsi="Palatino Linotype" w:cs="Arial"/>
          <w:i/>
          <w:lang w:val="es-ES"/>
        </w:rPr>
        <w:t xml:space="preserve"> </w:t>
      </w:r>
      <w:r w:rsidRPr="00105B8E">
        <w:rPr>
          <w:rFonts w:ascii="Palatino Linotype" w:hAnsi="Palatino Linotype" w:cs="Arial"/>
          <w:i/>
          <w:sz w:val="22"/>
          <w:lang w:val="es-ES"/>
        </w:rPr>
        <w:t>y</w:t>
      </w:r>
      <w:r w:rsidRPr="00105B8E">
        <w:rPr>
          <w:rFonts w:ascii="Palatino Linotype" w:hAnsi="Palatino Linotype" w:cs="Arial"/>
          <w:i/>
          <w:lang w:val="es-ES"/>
        </w:rPr>
        <w:t xml:space="preserve"> </w:t>
      </w:r>
      <w:r w:rsidRPr="00105B8E">
        <w:rPr>
          <w:rFonts w:ascii="Palatino Linotype" w:hAnsi="Palatino Linotype" w:cs="Arial"/>
          <w:i/>
          <w:sz w:val="22"/>
          <w:lang w:val="es-ES"/>
        </w:rPr>
        <w:t>Acceso</w:t>
      </w:r>
      <w:r w:rsidRPr="00105B8E">
        <w:rPr>
          <w:rFonts w:ascii="Palatino Linotype" w:hAnsi="Palatino Linotype" w:cs="Arial"/>
          <w:i/>
          <w:lang w:val="es-ES"/>
        </w:rPr>
        <w:t xml:space="preserve"> </w:t>
      </w:r>
      <w:r w:rsidRPr="00105B8E">
        <w:rPr>
          <w:rFonts w:ascii="Palatino Linotype" w:hAnsi="Palatino Linotype" w:cs="Arial"/>
          <w:i/>
          <w:sz w:val="22"/>
          <w:lang w:val="es-ES"/>
        </w:rPr>
        <w:t>a</w:t>
      </w:r>
      <w:r w:rsidRPr="00105B8E">
        <w:rPr>
          <w:rFonts w:ascii="Palatino Linotype" w:hAnsi="Palatino Linotype" w:cs="Arial"/>
          <w:i/>
          <w:lang w:val="es-ES"/>
        </w:rPr>
        <w:t xml:space="preserve"> </w:t>
      </w:r>
      <w:r w:rsidRPr="00105B8E">
        <w:rPr>
          <w:rFonts w:ascii="Palatino Linotype" w:hAnsi="Palatino Linotype" w:cs="Arial"/>
          <w:i/>
          <w:sz w:val="22"/>
          <w:lang w:val="es-ES"/>
        </w:rPr>
        <w:t>la</w:t>
      </w:r>
      <w:r w:rsidRPr="00105B8E">
        <w:rPr>
          <w:rFonts w:ascii="Palatino Linotype" w:hAnsi="Palatino Linotype" w:cs="Arial"/>
          <w:i/>
          <w:lang w:val="es-ES"/>
        </w:rPr>
        <w:t xml:space="preserve"> </w:t>
      </w:r>
      <w:r w:rsidRPr="00105B8E">
        <w:rPr>
          <w:rFonts w:ascii="Palatino Linotype" w:hAnsi="Palatino Linotype" w:cs="Arial"/>
          <w:i/>
          <w:sz w:val="22"/>
          <w:lang w:val="es-ES"/>
        </w:rPr>
        <w:t>Información</w:t>
      </w:r>
      <w:r w:rsidRPr="00105B8E">
        <w:rPr>
          <w:rFonts w:ascii="Palatino Linotype" w:hAnsi="Palatino Linotype" w:cs="Arial"/>
          <w:i/>
          <w:lang w:val="es-ES"/>
        </w:rPr>
        <w:t xml:space="preserve"> </w:t>
      </w:r>
      <w:r w:rsidRPr="00105B8E">
        <w:rPr>
          <w:rFonts w:ascii="Palatino Linotype" w:hAnsi="Palatino Linotype" w:cs="Arial"/>
          <w:i/>
          <w:sz w:val="22"/>
          <w:lang w:val="es-ES"/>
        </w:rPr>
        <w:t>Pública</w:t>
      </w:r>
      <w:r w:rsidRPr="00105B8E">
        <w:rPr>
          <w:rFonts w:ascii="Palatino Linotype" w:hAnsi="Palatino Linotype" w:cs="Arial"/>
          <w:i/>
          <w:lang w:val="es-ES"/>
        </w:rPr>
        <w:t xml:space="preserve"> </w:t>
      </w:r>
      <w:r w:rsidRPr="00105B8E">
        <w:rPr>
          <w:rFonts w:ascii="Palatino Linotype" w:hAnsi="Palatino Linotype" w:cs="Arial"/>
          <w:i/>
          <w:sz w:val="22"/>
          <w:lang w:val="es-ES"/>
        </w:rPr>
        <w:t>Gubernamental</w:t>
      </w:r>
      <w:r w:rsidRPr="00105B8E">
        <w:rPr>
          <w:rFonts w:ascii="Palatino Linotype" w:hAnsi="Palatino Linotype" w:cs="Arial"/>
          <w:i/>
          <w:lang w:val="es-ES"/>
        </w:rPr>
        <w:t xml:space="preserve"> </w:t>
      </w:r>
      <w:r w:rsidRPr="00105B8E">
        <w:rPr>
          <w:rFonts w:ascii="Palatino Linotype" w:hAnsi="Palatino Linotype" w:cs="Arial"/>
          <w:i/>
          <w:sz w:val="22"/>
          <w:lang w:val="es-ES"/>
        </w:rPr>
        <w:t>se</w:t>
      </w:r>
      <w:r w:rsidRPr="00105B8E">
        <w:rPr>
          <w:rFonts w:ascii="Palatino Linotype" w:hAnsi="Palatino Linotype" w:cs="Arial"/>
          <w:i/>
          <w:lang w:val="es-ES"/>
        </w:rPr>
        <w:t xml:space="preserve"> </w:t>
      </w:r>
      <w:r w:rsidRPr="00105B8E">
        <w:rPr>
          <w:rFonts w:ascii="Palatino Linotype" w:hAnsi="Palatino Linotype" w:cs="Arial"/>
          <w:i/>
          <w:sz w:val="22"/>
          <w:lang w:val="es-ES"/>
        </w:rPr>
        <w:t>advierte</w:t>
      </w:r>
      <w:r w:rsidRPr="00105B8E">
        <w:rPr>
          <w:rFonts w:ascii="Palatino Linotype" w:hAnsi="Palatino Linotype" w:cs="Arial"/>
          <w:i/>
          <w:lang w:val="es-ES"/>
        </w:rPr>
        <w:t xml:space="preserve"> </w:t>
      </w:r>
      <w:r w:rsidRPr="00105B8E">
        <w:rPr>
          <w:rFonts w:ascii="Palatino Linotype" w:hAnsi="Palatino Linotype" w:cs="Arial"/>
          <w:i/>
          <w:sz w:val="22"/>
          <w:lang w:val="es-ES"/>
        </w:rPr>
        <w:t>que</w:t>
      </w:r>
      <w:r w:rsidRPr="00105B8E">
        <w:rPr>
          <w:rFonts w:ascii="Palatino Linotype" w:hAnsi="Palatino Linotype" w:cs="Arial"/>
          <w:i/>
          <w:lang w:val="es-ES"/>
        </w:rPr>
        <w:t xml:space="preserve"> </w:t>
      </w:r>
      <w:r w:rsidRPr="00105B8E">
        <w:rPr>
          <w:rFonts w:ascii="Palatino Linotype" w:hAnsi="Palatino Linotype" w:cs="Arial"/>
          <w:i/>
          <w:sz w:val="22"/>
          <w:lang w:val="es-ES"/>
        </w:rPr>
        <w:t>no</w:t>
      </w:r>
      <w:r w:rsidRPr="00105B8E">
        <w:rPr>
          <w:rFonts w:ascii="Palatino Linotype" w:hAnsi="Palatino Linotype" w:cs="Arial"/>
          <w:i/>
          <w:lang w:val="es-ES"/>
        </w:rPr>
        <w:t xml:space="preserve"> </w:t>
      </w:r>
      <w:r w:rsidRPr="00105B8E">
        <w:rPr>
          <w:rFonts w:ascii="Palatino Linotype" w:hAnsi="Palatino Linotype" w:cs="Arial"/>
          <w:i/>
          <w:sz w:val="22"/>
          <w:lang w:val="es-ES"/>
        </w:rPr>
        <w:t>constituye</w:t>
      </w:r>
      <w:r w:rsidRPr="00105B8E">
        <w:rPr>
          <w:rFonts w:ascii="Palatino Linotype" w:hAnsi="Palatino Linotype" w:cs="Arial"/>
          <w:i/>
          <w:lang w:val="es-ES"/>
        </w:rPr>
        <w:t xml:space="preserve"> </w:t>
      </w:r>
      <w:r w:rsidRPr="00105B8E">
        <w:rPr>
          <w:rFonts w:ascii="Palatino Linotype" w:hAnsi="Palatino Linotype" w:cs="Arial"/>
          <w:i/>
          <w:sz w:val="22"/>
          <w:lang w:val="es-ES"/>
        </w:rPr>
        <w:t>información</w:t>
      </w:r>
      <w:r w:rsidRPr="00105B8E">
        <w:rPr>
          <w:rFonts w:ascii="Palatino Linotype" w:hAnsi="Palatino Linotype" w:cs="Arial"/>
          <w:i/>
          <w:lang w:val="es-ES"/>
        </w:rPr>
        <w:t xml:space="preserve"> </w:t>
      </w:r>
      <w:r w:rsidRPr="00105B8E">
        <w:rPr>
          <w:rFonts w:ascii="Palatino Linotype" w:hAnsi="Palatino Linotype" w:cs="Arial"/>
          <w:i/>
          <w:sz w:val="22"/>
          <w:lang w:val="es-ES"/>
        </w:rPr>
        <w:t>confidencial</w:t>
      </w:r>
      <w:r w:rsidRPr="00105B8E">
        <w:rPr>
          <w:rFonts w:ascii="Palatino Linotype" w:hAnsi="Palatino Linotype" w:cs="Arial"/>
          <w:i/>
          <w:lang w:val="es-ES"/>
        </w:rPr>
        <w:t xml:space="preserve"> </w:t>
      </w:r>
      <w:r w:rsidRPr="00105B8E">
        <w:rPr>
          <w:rFonts w:ascii="Palatino Linotype" w:hAnsi="Palatino Linotype" w:cs="Arial"/>
          <w:i/>
          <w:sz w:val="22"/>
          <w:lang w:val="es-ES"/>
        </w:rPr>
        <w:t>la</w:t>
      </w:r>
      <w:r w:rsidRPr="00105B8E">
        <w:rPr>
          <w:rFonts w:ascii="Palatino Linotype" w:hAnsi="Palatino Linotype" w:cs="Arial"/>
          <w:i/>
          <w:lang w:val="es-ES"/>
        </w:rPr>
        <w:t xml:space="preserve"> </w:t>
      </w:r>
      <w:r w:rsidRPr="00105B8E">
        <w:rPr>
          <w:rFonts w:ascii="Palatino Linotype" w:hAnsi="Palatino Linotype" w:cs="Arial"/>
          <w:i/>
          <w:sz w:val="22"/>
          <w:lang w:val="es-ES"/>
        </w:rPr>
        <w:t>relativa</w:t>
      </w:r>
      <w:r w:rsidRPr="00105B8E">
        <w:rPr>
          <w:rFonts w:ascii="Palatino Linotype" w:hAnsi="Palatino Linotype" w:cs="Arial"/>
          <w:i/>
          <w:lang w:val="es-ES"/>
        </w:rPr>
        <w:t xml:space="preserve"> </w:t>
      </w:r>
      <w:r w:rsidRPr="00105B8E">
        <w:rPr>
          <w:rFonts w:ascii="Palatino Linotype" w:hAnsi="Palatino Linotype" w:cs="Arial"/>
          <w:i/>
          <w:sz w:val="22"/>
          <w:lang w:val="es-ES"/>
        </w:rPr>
        <w:t>a</w:t>
      </w:r>
      <w:r w:rsidRPr="00105B8E">
        <w:rPr>
          <w:rFonts w:ascii="Palatino Linotype" w:hAnsi="Palatino Linotype" w:cs="Arial"/>
          <w:i/>
          <w:lang w:val="es-ES"/>
        </w:rPr>
        <w:t xml:space="preserve"> </w:t>
      </w:r>
      <w:r w:rsidRPr="00105B8E">
        <w:rPr>
          <w:rFonts w:ascii="Palatino Linotype" w:hAnsi="Palatino Linotype" w:cs="Arial"/>
          <w:i/>
          <w:sz w:val="22"/>
          <w:lang w:val="es-ES"/>
        </w:rPr>
        <w:t>los</w:t>
      </w:r>
      <w:r w:rsidRPr="00105B8E">
        <w:rPr>
          <w:rFonts w:ascii="Palatino Linotype" w:hAnsi="Palatino Linotype" w:cs="Arial"/>
          <w:i/>
          <w:lang w:val="es-ES"/>
        </w:rPr>
        <w:t xml:space="preserve"> </w:t>
      </w:r>
      <w:r w:rsidRPr="00105B8E">
        <w:rPr>
          <w:rFonts w:ascii="Palatino Linotype" w:hAnsi="Palatino Linotype" w:cs="Arial"/>
          <w:i/>
          <w:sz w:val="22"/>
          <w:lang w:val="es-ES"/>
        </w:rPr>
        <w:t>ingresos</w:t>
      </w:r>
      <w:r w:rsidRPr="00105B8E">
        <w:rPr>
          <w:rFonts w:ascii="Palatino Linotype" w:hAnsi="Palatino Linotype" w:cs="Arial"/>
          <w:i/>
          <w:lang w:val="es-ES"/>
        </w:rPr>
        <w:t xml:space="preserve"> </w:t>
      </w:r>
      <w:r w:rsidRPr="00105B8E">
        <w:rPr>
          <w:rFonts w:ascii="Palatino Linotype" w:hAnsi="Palatino Linotype" w:cs="Arial"/>
          <w:i/>
          <w:sz w:val="22"/>
          <w:lang w:val="es-ES"/>
        </w:rPr>
        <w:t>que</w:t>
      </w:r>
      <w:r w:rsidRPr="00105B8E">
        <w:rPr>
          <w:rFonts w:ascii="Palatino Linotype" w:hAnsi="Palatino Linotype" w:cs="Arial"/>
          <w:i/>
          <w:lang w:val="es-ES"/>
        </w:rPr>
        <w:t xml:space="preserve"> </w:t>
      </w:r>
      <w:r w:rsidRPr="00105B8E">
        <w:rPr>
          <w:rFonts w:ascii="Palatino Linotype" w:hAnsi="Palatino Linotype" w:cs="Arial"/>
          <w:i/>
          <w:sz w:val="22"/>
          <w:lang w:val="es-ES"/>
        </w:rPr>
        <w:t>reciben</w:t>
      </w:r>
      <w:r w:rsidRPr="00105B8E">
        <w:rPr>
          <w:rFonts w:ascii="Palatino Linotype" w:hAnsi="Palatino Linotype" w:cs="Arial"/>
          <w:i/>
          <w:lang w:val="es-ES"/>
        </w:rPr>
        <w:t xml:space="preserve"> </w:t>
      </w:r>
      <w:r w:rsidRPr="00105B8E">
        <w:rPr>
          <w:rFonts w:ascii="Palatino Linotype" w:hAnsi="Palatino Linotype" w:cs="Arial"/>
          <w:i/>
          <w:sz w:val="22"/>
          <w:lang w:val="es-ES"/>
        </w:rPr>
        <w:t>los</w:t>
      </w:r>
      <w:r w:rsidRPr="00105B8E">
        <w:rPr>
          <w:rFonts w:ascii="Palatino Linotype" w:hAnsi="Palatino Linotype" w:cs="Arial"/>
          <w:i/>
          <w:lang w:val="es-ES"/>
        </w:rPr>
        <w:t xml:space="preserve"> </w:t>
      </w:r>
      <w:r w:rsidRPr="00105B8E">
        <w:rPr>
          <w:rFonts w:ascii="Palatino Linotype" w:hAnsi="Palatino Linotype" w:cs="Arial"/>
          <w:i/>
          <w:sz w:val="22"/>
          <w:lang w:val="es-ES"/>
        </w:rPr>
        <w:t>servidores</w:t>
      </w:r>
      <w:r w:rsidRPr="00105B8E">
        <w:rPr>
          <w:rFonts w:ascii="Palatino Linotype" w:hAnsi="Palatino Linotype" w:cs="Arial"/>
          <w:i/>
          <w:lang w:val="es-ES"/>
        </w:rPr>
        <w:t xml:space="preserve"> </w:t>
      </w:r>
      <w:r w:rsidRPr="00105B8E">
        <w:rPr>
          <w:rFonts w:ascii="Palatino Linotype" w:hAnsi="Palatino Linotype" w:cs="Arial"/>
          <w:i/>
          <w:sz w:val="22"/>
          <w:lang w:val="es-ES"/>
        </w:rPr>
        <w:t>públicos,</w:t>
      </w:r>
      <w:r w:rsidRPr="00105B8E">
        <w:rPr>
          <w:rFonts w:ascii="Palatino Linotype" w:hAnsi="Palatino Linotype" w:cs="Arial"/>
          <w:i/>
          <w:lang w:val="es-ES"/>
        </w:rPr>
        <w:t xml:space="preserve"> </w:t>
      </w:r>
      <w:r w:rsidRPr="00105B8E">
        <w:rPr>
          <w:rFonts w:ascii="Palatino Linotype" w:hAnsi="Palatino Linotype" w:cs="Arial"/>
          <w:i/>
          <w:sz w:val="22"/>
          <w:lang w:val="es-ES"/>
        </w:rPr>
        <w:t>ya</w:t>
      </w:r>
      <w:r w:rsidRPr="00105B8E">
        <w:rPr>
          <w:rFonts w:ascii="Palatino Linotype" w:hAnsi="Palatino Linotype" w:cs="Arial"/>
          <w:i/>
          <w:lang w:val="es-ES"/>
        </w:rPr>
        <w:t xml:space="preserve"> </w:t>
      </w:r>
      <w:r w:rsidRPr="00105B8E">
        <w:rPr>
          <w:rFonts w:ascii="Palatino Linotype" w:hAnsi="Palatino Linotype" w:cs="Arial"/>
          <w:i/>
          <w:sz w:val="22"/>
          <w:lang w:val="es-ES"/>
        </w:rPr>
        <w:t>que</w:t>
      </w:r>
      <w:r w:rsidRPr="00105B8E">
        <w:rPr>
          <w:rFonts w:ascii="Palatino Linotype" w:hAnsi="Palatino Linotype" w:cs="Arial"/>
          <w:i/>
          <w:lang w:val="es-ES"/>
        </w:rPr>
        <w:t xml:space="preserve"> </w:t>
      </w:r>
      <w:r w:rsidRPr="00105B8E">
        <w:rPr>
          <w:rFonts w:ascii="Palatino Linotype" w:hAnsi="Palatino Linotype" w:cs="Arial"/>
          <w:i/>
          <w:sz w:val="22"/>
          <w:lang w:val="es-ES"/>
        </w:rPr>
        <w:t>aun</w:t>
      </w:r>
      <w:r w:rsidRPr="00105B8E">
        <w:rPr>
          <w:rFonts w:ascii="Palatino Linotype" w:hAnsi="Palatino Linotype" w:cs="Arial"/>
          <w:i/>
          <w:lang w:val="es-ES"/>
        </w:rPr>
        <w:t xml:space="preserve"> </w:t>
      </w:r>
      <w:r w:rsidRPr="00105B8E">
        <w:rPr>
          <w:rFonts w:ascii="Palatino Linotype" w:hAnsi="Palatino Linotype" w:cs="Arial"/>
          <w:i/>
          <w:sz w:val="22"/>
          <w:lang w:val="es-ES"/>
        </w:rPr>
        <w:t>y</w:t>
      </w:r>
      <w:r w:rsidRPr="00105B8E">
        <w:rPr>
          <w:rFonts w:ascii="Palatino Linotype" w:hAnsi="Palatino Linotype" w:cs="Arial"/>
          <w:i/>
          <w:lang w:val="es-ES"/>
        </w:rPr>
        <w:t xml:space="preserve"> </w:t>
      </w:r>
      <w:r w:rsidRPr="00105B8E">
        <w:rPr>
          <w:rFonts w:ascii="Palatino Linotype" w:hAnsi="Palatino Linotype" w:cs="Arial"/>
          <w:i/>
          <w:sz w:val="22"/>
          <w:lang w:val="es-ES"/>
        </w:rPr>
        <w:t>cuando</w:t>
      </w:r>
      <w:r w:rsidRPr="00105B8E">
        <w:rPr>
          <w:rFonts w:ascii="Palatino Linotype" w:hAnsi="Palatino Linotype" w:cs="Arial"/>
          <w:i/>
          <w:lang w:val="es-ES"/>
        </w:rPr>
        <w:t xml:space="preserve"> </w:t>
      </w:r>
      <w:r w:rsidRPr="00105B8E">
        <w:rPr>
          <w:rFonts w:ascii="Palatino Linotype" w:hAnsi="Palatino Linotype" w:cs="Arial"/>
          <w:i/>
          <w:sz w:val="22"/>
          <w:lang w:val="es-ES"/>
        </w:rPr>
        <w:t>se</w:t>
      </w:r>
      <w:r w:rsidRPr="00105B8E">
        <w:rPr>
          <w:rFonts w:ascii="Palatino Linotype" w:hAnsi="Palatino Linotype" w:cs="Arial"/>
          <w:i/>
          <w:lang w:val="es-ES"/>
        </w:rPr>
        <w:t xml:space="preserve"> </w:t>
      </w:r>
      <w:r w:rsidRPr="00105B8E">
        <w:rPr>
          <w:rFonts w:ascii="Palatino Linotype" w:hAnsi="Palatino Linotype" w:cs="Arial"/>
          <w:i/>
          <w:sz w:val="22"/>
          <w:lang w:val="es-ES"/>
        </w:rPr>
        <w:t>trata</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datos</w:t>
      </w:r>
      <w:r w:rsidRPr="00105B8E">
        <w:rPr>
          <w:rFonts w:ascii="Palatino Linotype" w:hAnsi="Palatino Linotype" w:cs="Arial"/>
          <w:i/>
          <w:lang w:val="es-ES"/>
        </w:rPr>
        <w:t xml:space="preserve"> </w:t>
      </w:r>
      <w:r w:rsidRPr="00105B8E">
        <w:rPr>
          <w:rFonts w:ascii="Palatino Linotype" w:hAnsi="Palatino Linotype" w:cs="Arial"/>
          <w:i/>
          <w:sz w:val="22"/>
          <w:lang w:val="es-ES"/>
        </w:rPr>
        <w:t>personales</w:t>
      </w:r>
      <w:r w:rsidRPr="00105B8E">
        <w:rPr>
          <w:rFonts w:ascii="Palatino Linotype" w:hAnsi="Palatino Linotype" w:cs="Arial"/>
          <w:i/>
          <w:lang w:val="es-ES"/>
        </w:rPr>
        <w:t xml:space="preserve"> </w:t>
      </w:r>
      <w:r w:rsidRPr="00105B8E">
        <w:rPr>
          <w:rFonts w:ascii="Palatino Linotype" w:hAnsi="Palatino Linotype" w:cs="Arial"/>
          <w:i/>
          <w:sz w:val="22"/>
          <w:lang w:val="es-ES"/>
        </w:rPr>
        <w:t>relativos</w:t>
      </w:r>
      <w:r w:rsidRPr="00105B8E">
        <w:rPr>
          <w:rFonts w:ascii="Palatino Linotype" w:hAnsi="Palatino Linotype" w:cs="Arial"/>
          <w:i/>
          <w:lang w:val="es-ES"/>
        </w:rPr>
        <w:t xml:space="preserve"> </w:t>
      </w:r>
      <w:r w:rsidRPr="00105B8E">
        <w:rPr>
          <w:rFonts w:ascii="Palatino Linotype" w:hAnsi="Palatino Linotype" w:cs="Arial"/>
          <w:i/>
          <w:sz w:val="22"/>
          <w:lang w:val="es-ES"/>
        </w:rPr>
        <w:t>a</w:t>
      </w:r>
      <w:r w:rsidRPr="00105B8E">
        <w:rPr>
          <w:rFonts w:ascii="Palatino Linotype" w:hAnsi="Palatino Linotype" w:cs="Arial"/>
          <w:i/>
          <w:lang w:val="es-ES"/>
        </w:rPr>
        <w:t xml:space="preserve"> </w:t>
      </w:r>
      <w:r w:rsidRPr="00105B8E">
        <w:rPr>
          <w:rFonts w:ascii="Palatino Linotype" w:hAnsi="Palatino Linotype" w:cs="Arial"/>
          <w:i/>
          <w:sz w:val="22"/>
          <w:lang w:val="es-ES"/>
        </w:rPr>
        <w:t>su</w:t>
      </w:r>
      <w:r w:rsidRPr="00105B8E">
        <w:rPr>
          <w:rFonts w:ascii="Palatino Linotype" w:hAnsi="Palatino Linotype" w:cs="Arial"/>
          <w:i/>
          <w:lang w:val="es-ES"/>
        </w:rPr>
        <w:t xml:space="preserve"> </w:t>
      </w:r>
      <w:r w:rsidRPr="00105B8E">
        <w:rPr>
          <w:rFonts w:ascii="Palatino Linotype" w:hAnsi="Palatino Linotype" w:cs="Arial"/>
          <w:i/>
          <w:sz w:val="22"/>
          <w:lang w:val="es-ES"/>
        </w:rPr>
        <w:t>patrimonio,</w:t>
      </w:r>
      <w:r w:rsidRPr="00105B8E">
        <w:rPr>
          <w:rFonts w:ascii="Palatino Linotype" w:hAnsi="Palatino Linotype" w:cs="Arial"/>
          <w:i/>
          <w:lang w:val="es-ES"/>
        </w:rPr>
        <w:t xml:space="preserve"> </w:t>
      </w:r>
      <w:r w:rsidRPr="00105B8E">
        <w:rPr>
          <w:rFonts w:ascii="Palatino Linotype" w:hAnsi="Palatino Linotype" w:cs="Arial"/>
          <w:i/>
          <w:sz w:val="22"/>
          <w:lang w:val="es-ES"/>
        </w:rPr>
        <w:t>para</w:t>
      </w:r>
      <w:r w:rsidRPr="00105B8E">
        <w:rPr>
          <w:rFonts w:ascii="Palatino Linotype" w:hAnsi="Palatino Linotype" w:cs="Arial"/>
          <w:i/>
          <w:lang w:val="es-ES"/>
        </w:rPr>
        <w:t xml:space="preserve"> </w:t>
      </w:r>
      <w:r w:rsidRPr="00105B8E">
        <w:rPr>
          <w:rFonts w:ascii="Palatino Linotype" w:hAnsi="Palatino Linotype" w:cs="Arial"/>
          <w:i/>
          <w:sz w:val="22"/>
          <w:lang w:val="es-ES"/>
        </w:rPr>
        <w:t>su</w:t>
      </w:r>
      <w:r w:rsidRPr="00105B8E">
        <w:rPr>
          <w:rFonts w:ascii="Palatino Linotype" w:hAnsi="Palatino Linotype" w:cs="Arial"/>
          <w:i/>
          <w:lang w:val="es-ES"/>
        </w:rPr>
        <w:t xml:space="preserve"> </w:t>
      </w:r>
      <w:r w:rsidRPr="00105B8E">
        <w:rPr>
          <w:rFonts w:ascii="Palatino Linotype" w:hAnsi="Palatino Linotype" w:cs="Arial"/>
          <w:i/>
          <w:sz w:val="22"/>
          <w:lang w:val="es-ES"/>
        </w:rPr>
        <w:t>difusión</w:t>
      </w:r>
      <w:r w:rsidRPr="00105B8E">
        <w:rPr>
          <w:rFonts w:ascii="Palatino Linotype" w:hAnsi="Palatino Linotype" w:cs="Arial"/>
          <w:i/>
          <w:lang w:val="es-ES"/>
        </w:rPr>
        <w:t xml:space="preserve"> </w:t>
      </w:r>
      <w:r w:rsidRPr="00105B8E">
        <w:rPr>
          <w:rFonts w:ascii="Palatino Linotype" w:hAnsi="Palatino Linotype" w:cs="Arial"/>
          <w:i/>
          <w:sz w:val="22"/>
          <w:lang w:val="es-ES"/>
        </w:rPr>
        <w:t>no</w:t>
      </w:r>
      <w:r w:rsidRPr="00105B8E">
        <w:rPr>
          <w:rFonts w:ascii="Palatino Linotype" w:hAnsi="Palatino Linotype" w:cs="Arial"/>
          <w:i/>
          <w:lang w:val="es-ES"/>
        </w:rPr>
        <w:t xml:space="preserve"> </w:t>
      </w:r>
      <w:r w:rsidRPr="00105B8E">
        <w:rPr>
          <w:rFonts w:ascii="Palatino Linotype" w:hAnsi="Palatino Linotype" w:cs="Arial"/>
          <w:i/>
          <w:sz w:val="22"/>
          <w:lang w:val="es-ES"/>
        </w:rPr>
        <w:t>se</w:t>
      </w:r>
      <w:r w:rsidRPr="00105B8E">
        <w:rPr>
          <w:rFonts w:ascii="Palatino Linotype" w:hAnsi="Palatino Linotype" w:cs="Arial"/>
          <w:i/>
          <w:lang w:val="es-ES"/>
        </w:rPr>
        <w:t xml:space="preserve"> </w:t>
      </w:r>
      <w:r w:rsidRPr="00105B8E">
        <w:rPr>
          <w:rFonts w:ascii="Palatino Linotype" w:hAnsi="Palatino Linotype" w:cs="Arial"/>
          <w:i/>
          <w:sz w:val="22"/>
          <w:lang w:val="es-ES"/>
        </w:rPr>
        <w:t>requiere</w:t>
      </w:r>
      <w:r w:rsidRPr="00105B8E">
        <w:rPr>
          <w:rFonts w:ascii="Palatino Linotype" w:hAnsi="Palatino Linotype" w:cs="Arial"/>
          <w:i/>
          <w:lang w:val="es-ES"/>
        </w:rPr>
        <w:t xml:space="preserve"> </w:t>
      </w:r>
      <w:r w:rsidRPr="00105B8E">
        <w:rPr>
          <w:rFonts w:ascii="Palatino Linotype" w:hAnsi="Palatino Linotype" w:cs="Arial"/>
          <w:i/>
          <w:sz w:val="22"/>
          <w:lang w:val="es-ES"/>
        </w:rPr>
        <w:t>consentimiento</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aquellos,</w:t>
      </w:r>
      <w:r w:rsidRPr="00105B8E">
        <w:rPr>
          <w:rFonts w:ascii="Palatino Linotype" w:hAnsi="Palatino Linotype" w:cs="Arial"/>
          <w:i/>
          <w:lang w:val="es-ES"/>
        </w:rPr>
        <w:t xml:space="preserve"> </w:t>
      </w:r>
      <w:r w:rsidRPr="00105B8E">
        <w:rPr>
          <w:rFonts w:ascii="Palatino Linotype" w:hAnsi="Palatino Linotype" w:cs="Arial"/>
          <w:b/>
          <w:i/>
          <w:sz w:val="22"/>
          <w:lang w:val="es-ES"/>
        </w:rPr>
        <w:t>lo</w:t>
      </w:r>
      <w:r w:rsidRPr="00105B8E">
        <w:rPr>
          <w:rFonts w:ascii="Palatino Linotype" w:hAnsi="Palatino Linotype" w:cs="Arial"/>
          <w:b/>
          <w:i/>
          <w:lang w:val="es-ES"/>
        </w:rPr>
        <w:t xml:space="preserve"> </w:t>
      </w:r>
      <w:r w:rsidRPr="00105B8E">
        <w:rPr>
          <w:rFonts w:ascii="Palatino Linotype" w:hAnsi="Palatino Linotype" w:cs="Arial"/>
          <w:b/>
          <w:i/>
          <w:sz w:val="22"/>
          <w:lang w:val="es-ES"/>
        </w:rPr>
        <w:t>que</w:t>
      </w:r>
      <w:r w:rsidRPr="00105B8E">
        <w:rPr>
          <w:rFonts w:ascii="Palatino Linotype" w:hAnsi="Palatino Linotype" w:cs="Arial"/>
          <w:b/>
          <w:i/>
          <w:lang w:val="es-ES"/>
        </w:rPr>
        <w:t xml:space="preserve"> </w:t>
      </w:r>
      <w:r w:rsidRPr="00105B8E">
        <w:rPr>
          <w:rFonts w:ascii="Palatino Linotype" w:hAnsi="Palatino Linotype" w:cs="Arial"/>
          <w:b/>
          <w:i/>
          <w:sz w:val="22"/>
          <w:lang w:val="es-ES"/>
        </w:rPr>
        <w:t>deriva</w:t>
      </w:r>
      <w:r w:rsidRPr="00105B8E">
        <w:rPr>
          <w:rFonts w:ascii="Palatino Linotype" w:hAnsi="Palatino Linotype" w:cs="Arial"/>
          <w:b/>
          <w:i/>
          <w:lang w:val="es-ES"/>
        </w:rPr>
        <w:t xml:space="preserve"> </w:t>
      </w:r>
      <w:r w:rsidRPr="00105B8E">
        <w:rPr>
          <w:rFonts w:ascii="Palatino Linotype" w:hAnsi="Palatino Linotype" w:cs="Arial"/>
          <w:b/>
          <w:i/>
          <w:sz w:val="22"/>
          <w:lang w:val="es-ES"/>
        </w:rPr>
        <w:t>del</w:t>
      </w:r>
      <w:r w:rsidRPr="00105B8E">
        <w:rPr>
          <w:rFonts w:ascii="Palatino Linotype" w:hAnsi="Palatino Linotype" w:cs="Arial"/>
          <w:b/>
          <w:i/>
          <w:lang w:val="es-ES"/>
        </w:rPr>
        <w:t xml:space="preserve"> </w:t>
      </w:r>
      <w:r w:rsidRPr="00105B8E">
        <w:rPr>
          <w:rFonts w:ascii="Palatino Linotype" w:hAnsi="Palatino Linotype" w:cs="Arial"/>
          <w:b/>
          <w:i/>
          <w:sz w:val="22"/>
          <w:lang w:val="es-ES"/>
        </w:rPr>
        <w:t>hecho</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que</w:t>
      </w:r>
      <w:r w:rsidRPr="00105B8E">
        <w:rPr>
          <w:rFonts w:ascii="Palatino Linotype" w:hAnsi="Palatino Linotype" w:cs="Arial"/>
          <w:b/>
          <w:i/>
          <w:lang w:val="es-ES"/>
        </w:rPr>
        <w:t xml:space="preserve"> </w:t>
      </w:r>
      <w:r w:rsidRPr="00105B8E">
        <w:rPr>
          <w:rFonts w:ascii="Palatino Linotype" w:hAnsi="Palatino Linotype" w:cs="Arial"/>
          <w:b/>
          <w:i/>
          <w:sz w:val="22"/>
          <w:lang w:val="es-ES"/>
        </w:rPr>
        <w:t>en</w:t>
      </w:r>
      <w:r w:rsidRPr="00105B8E">
        <w:rPr>
          <w:rFonts w:ascii="Palatino Linotype" w:hAnsi="Palatino Linotype" w:cs="Arial"/>
          <w:b/>
          <w:i/>
          <w:lang w:val="es-ES"/>
        </w:rPr>
        <w:t xml:space="preserve"> </w:t>
      </w:r>
      <w:r w:rsidRPr="00105B8E">
        <w:rPr>
          <w:rFonts w:ascii="Palatino Linotype" w:hAnsi="Palatino Linotype" w:cs="Arial"/>
          <w:b/>
          <w:i/>
          <w:sz w:val="22"/>
          <w:lang w:val="es-ES"/>
        </w:rPr>
        <w:t>términos</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los</w:t>
      </w:r>
      <w:r w:rsidRPr="00105B8E">
        <w:rPr>
          <w:rFonts w:ascii="Palatino Linotype" w:hAnsi="Palatino Linotype" w:cs="Arial"/>
          <w:b/>
          <w:i/>
          <w:lang w:val="es-ES"/>
        </w:rPr>
        <w:t xml:space="preserve"> </w:t>
      </w:r>
      <w:r w:rsidRPr="00105B8E">
        <w:rPr>
          <w:rFonts w:ascii="Palatino Linotype" w:hAnsi="Palatino Linotype" w:cs="Arial"/>
          <w:b/>
          <w:i/>
          <w:sz w:val="22"/>
          <w:lang w:val="es-ES"/>
        </w:rPr>
        <w:t>previsto</w:t>
      </w:r>
      <w:r w:rsidRPr="00105B8E">
        <w:rPr>
          <w:rFonts w:ascii="Palatino Linotype" w:hAnsi="Palatino Linotype" w:cs="Arial"/>
          <w:b/>
          <w:i/>
          <w:lang w:val="es-ES"/>
        </w:rPr>
        <w:t xml:space="preserve"> </w:t>
      </w:r>
      <w:r w:rsidRPr="00105B8E">
        <w:rPr>
          <w:rFonts w:ascii="Palatino Linotype" w:hAnsi="Palatino Linotype" w:cs="Arial"/>
          <w:b/>
          <w:i/>
          <w:sz w:val="22"/>
          <w:lang w:val="es-ES"/>
        </w:rPr>
        <w:t>en</w:t>
      </w:r>
      <w:r w:rsidRPr="00105B8E">
        <w:rPr>
          <w:rFonts w:ascii="Palatino Linotype" w:hAnsi="Palatino Linotype" w:cs="Arial"/>
          <w:b/>
          <w:i/>
          <w:lang w:val="es-ES"/>
        </w:rPr>
        <w:t xml:space="preserve"> </w:t>
      </w:r>
      <w:r w:rsidRPr="00105B8E">
        <w:rPr>
          <w:rFonts w:ascii="Palatino Linotype" w:hAnsi="Palatino Linotype" w:cs="Arial"/>
          <w:b/>
          <w:i/>
          <w:sz w:val="22"/>
          <w:lang w:val="es-ES"/>
        </w:rPr>
        <w:t>el</w:t>
      </w:r>
      <w:r w:rsidRPr="00105B8E">
        <w:rPr>
          <w:rFonts w:ascii="Palatino Linotype" w:hAnsi="Palatino Linotype" w:cs="Arial"/>
          <w:b/>
          <w:i/>
          <w:lang w:val="es-ES"/>
        </w:rPr>
        <w:t xml:space="preserve"> </w:t>
      </w:r>
      <w:r w:rsidRPr="00105B8E">
        <w:rPr>
          <w:rFonts w:ascii="Palatino Linotype" w:hAnsi="Palatino Linotype" w:cs="Arial"/>
          <w:b/>
          <w:i/>
          <w:sz w:val="22"/>
          <w:lang w:val="es-ES"/>
        </w:rPr>
        <w:t>citado</w:t>
      </w:r>
      <w:r w:rsidRPr="00105B8E">
        <w:rPr>
          <w:rFonts w:ascii="Palatino Linotype" w:hAnsi="Palatino Linotype" w:cs="Arial"/>
          <w:b/>
          <w:i/>
          <w:lang w:val="es-ES"/>
        </w:rPr>
        <w:t xml:space="preserve"> </w:t>
      </w:r>
      <w:r w:rsidRPr="00105B8E">
        <w:rPr>
          <w:rFonts w:ascii="Palatino Linotype" w:hAnsi="Palatino Linotype" w:cs="Arial"/>
          <w:b/>
          <w:i/>
          <w:sz w:val="22"/>
          <w:lang w:val="es-ES"/>
        </w:rPr>
        <w:t>ordenamiento</w:t>
      </w:r>
      <w:r w:rsidRPr="00105B8E">
        <w:rPr>
          <w:rFonts w:ascii="Palatino Linotype" w:hAnsi="Palatino Linotype" w:cs="Arial"/>
          <w:b/>
          <w:i/>
          <w:lang w:val="es-ES"/>
        </w:rPr>
        <w:t xml:space="preserve"> </w:t>
      </w:r>
      <w:r w:rsidRPr="00105B8E">
        <w:rPr>
          <w:rFonts w:ascii="Palatino Linotype" w:hAnsi="Palatino Linotype" w:cs="Arial"/>
          <w:b/>
          <w:i/>
          <w:sz w:val="22"/>
          <w:lang w:val="es-ES"/>
        </w:rPr>
        <w:t>deben</w:t>
      </w:r>
      <w:r w:rsidRPr="00105B8E">
        <w:rPr>
          <w:rFonts w:ascii="Palatino Linotype" w:hAnsi="Palatino Linotype" w:cs="Arial"/>
          <w:b/>
          <w:i/>
          <w:lang w:val="es-ES"/>
        </w:rPr>
        <w:t xml:space="preserve"> </w:t>
      </w:r>
      <w:r w:rsidRPr="00105B8E">
        <w:rPr>
          <w:rFonts w:ascii="Palatino Linotype" w:hAnsi="Palatino Linotype" w:cs="Arial"/>
          <w:b/>
          <w:i/>
          <w:sz w:val="22"/>
          <w:lang w:val="es-ES"/>
        </w:rPr>
        <w:t>ponerse</w:t>
      </w:r>
      <w:r w:rsidRPr="00105B8E">
        <w:rPr>
          <w:rFonts w:ascii="Palatino Linotype" w:hAnsi="Palatino Linotype" w:cs="Arial"/>
          <w:b/>
          <w:i/>
          <w:lang w:val="es-ES"/>
        </w:rPr>
        <w:t xml:space="preserve"> </w:t>
      </w:r>
      <w:r w:rsidRPr="00105B8E">
        <w:rPr>
          <w:rFonts w:ascii="Palatino Linotype" w:hAnsi="Palatino Linotype" w:cs="Arial"/>
          <w:b/>
          <w:i/>
          <w:sz w:val="22"/>
          <w:lang w:val="es-ES"/>
        </w:rPr>
        <w:t>a</w:t>
      </w:r>
      <w:r w:rsidRPr="00105B8E">
        <w:rPr>
          <w:rFonts w:ascii="Palatino Linotype" w:hAnsi="Palatino Linotype" w:cs="Arial"/>
          <w:b/>
          <w:i/>
          <w:lang w:val="es-ES"/>
        </w:rPr>
        <w:t xml:space="preserve"> </w:t>
      </w:r>
      <w:r w:rsidRPr="00105B8E">
        <w:rPr>
          <w:rFonts w:ascii="Palatino Linotype" w:hAnsi="Palatino Linotype" w:cs="Arial"/>
          <w:b/>
          <w:i/>
          <w:sz w:val="22"/>
          <w:lang w:val="es-ES"/>
        </w:rPr>
        <w:t>disposición</w:t>
      </w:r>
      <w:r w:rsidRPr="00105B8E">
        <w:rPr>
          <w:rFonts w:ascii="Palatino Linotype" w:hAnsi="Palatino Linotype" w:cs="Arial"/>
          <w:b/>
          <w:i/>
          <w:lang w:val="es-ES"/>
        </w:rPr>
        <w:t xml:space="preserve"> </w:t>
      </w:r>
      <w:r w:rsidRPr="00105B8E">
        <w:rPr>
          <w:rFonts w:ascii="Palatino Linotype" w:hAnsi="Palatino Linotype" w:cs="Arial"/>
          <w:b/>
          <w:i/>
          <w:sz w:val="22"/>
          <w:lang w:val="es-ES"/>
        </w:rPr>
        <w:t>del</w:t>
      </w:r>
      <w:r w:rsidRPr="00105B8E">
        <w:rPr>
          <w:rFonts w:ascii="Palatino Linotype" w:hAnsi="Palatino Linotype" w:cs="Arial"/>
          <w:b/>
          <w:i/>
          <w:lang w:val="es-ES"/>
        </w:rPr>
        <w:t xml:space="preserve"> </w:t>
      </w:r>
      <w:r w:rsidRPr="00105B8E">
        <w:rPr>
          <w:rFonts w:ascii="Palatino Linotype" w:hAnsi="Palatino Linotype" w:cs="Arial"/>
          <w:b/>
          <w:i/>
          <w:sz w:val="22"/>
          <w:lang w:val="es-ES"/>
        </w:rPr>
        <w:t>público</w:t>
      </w:r>
      <w:r w:rsidRPr="00105B8E">
        <w:rPr>
          <w:rFonts w:ascii="Palatino Linotype" w:hAnsi="Palatino Linotype" w:cs="Arial"/>
          <w:b/>
          <w:i/>
          <w:lang w:val="es-ES"/>
        </w:rPr>
        <w:t xml:space="preserve"> </w:t>
      </w:r>
      <w:r w:rsidRPr="00105B8E">
        <w:rPr>
          <w:rFonts w:ascii="Palatino Linotype" w:hAnsi="Palatino Linotype" w:cs="Arial"/>
          <w:b/>
          <w:i/>
          <w:sz w:val="22"/>
          <w:lang w:val="es-ES"/>
        </w:rPr>
        <w:t>a</w:t>
      </w:r>
      <w:r w:rsidRPr="00105B8E">
        <w:rPr>
          <w:rFonts w:ascii="Palatino Linotype" w:hAnsi="Palatino Linotype" w:cs="Arial"/>
          <w:b/>
          <w:i/>
          <w:lang w:val="es-ES"/>
        </w:rPr>
        <w:t xml:space="preserve"> </w:t>
      </w:r>
      <w:r w:rsidRPr="00105B8E">
        <w:rPr>
          <w:rFonts w:ascii="Palatino Linotype" w:hAnsi="Palatino Linotype" w:cs="Arial"/>
          <w:b/>
          <w:i/>
          <w:sz w:val="22"/>
          <w:lang w:val="es-ES"/>
        </w:rPr>
        <w:t>través</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medios</w:t>
      </w:r>
      <w:r w:rsidRPr="00105B8E">
        <w:rPr>
          <w:rFonts w:ascii="Palatino Linotype" w:hAnsi="Palatino Linotype" w:cs="Arial"/>
          <w:b/>
          <w:i/>
          <w:lang w:val="es-ES"/>
        </w:rPr>
        <w:t xml:space="preserve"> </w:t>
      </w:r>
      <w:r w:rsidRPr="00105B8E">
        <w:rPr>
          <w:rFonts w:ascii="Palatino Linotype" w:hAnsi="Palatino Linotype" w:cs="Arial"/>
          <w:b/>
          <w:i/>
          <w:sz w:val="22"/>
          <w:lang w:val="es-ES"/>
        </w:rPr>
        <w:t>remotos</w:t>
      </w:r>
      <w:r w:rsidRPr="00105B8E">
        <w:rPr>
          <w:rFonts w:ascii="Palatino Linotype" w:hAnsi="Palatino Linotype" w:cs="Arial"/>
          <w:b/>
          <w:i/>
          <w:lang w:val="es-ES"/>
        </w:rPr>
        <w:t xml:space="preserve"> </w:t>
      </w:r>
      <w:r w:rsidRPr="00105B8E">
        <w:rPr>
          <w:rFonts w:ascii="Palatino Linotype" w:hAnsi="Palatino Linotype" w:cs="Arial"/>
          <w:b/>
          <w:i/>
          <w:sz w:val="22"/>
          <w:lang w:val="es-ES"/>
        </w:rPr>
        <w:t>o</w:t>
      </w:r>
      <w:r w:rsidRPr="00105B8E">
        <w:rPr>
          <w:rFonts w:ascii="Palatino Linotype" w:hAnsi="Palatino Linotype" w:cs="Arial"/>
          <w:b/>
          <w:i/>
          <w:lang w:val="es-ES"/>
        </w:rPr>
        <w:t xml:space="preserve"> </w:t>
      </w:r>
      <w:r w:rsidRPr="00105B8E">
        <w:rPr>
          <w:rFonts w:ascii="Palatino Linotype" w:hAnsi="Palatino Linotype" w:cs="Arial"/>
          <w:b/>
          <w:i/>
          <w:sz w:val="22"/>
          <w:lang w:val="es-ES"/>
        </w:rPr>
        <w:t>locales</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comunicación</w:t>
      </w:r>
      <w:r w:rsidRPr="00105B8E">
        <w:rPr>
          <w:rFonts w:ascii="Palatino Linotype" w:hAnsi="Palatino Linotype" w:cs="Arial"/>
          <w:b/>
          <w:i/>
          <w:lang w:val="es-ES"/>
        </w:rPr>
        <w:t xml:space="preserve"> </w:t>
      </w:r>
      <w:r w:rsidRPr="00105B8E">
        <w:rPr>
          <w:rFonts w:ascii="Palatino Linotype" w:hAnsi="Palatino Linotype" w:cs="Arial"/>
          <w:b/>
          <w:i/>
          <w:sz w:val="22"/>
          <w:lang w:val="es-ES"/>
        </w:rPr>
        <w:t>electrónica,</w:t>
      </w:r>
      <w:r w:rsidRPr="00105B8E">
        <w:rPr>
          <w:rFonts w:ascii="Palatino Linotype" w:hAnsi="Palatino Linotype" w:cs="Arial"/>
          <w:b/>
          <w:i/>
          <w:lang w:val="es-ES"/>
        </w:rPr>
        <w:t xml:space="preserve"> </w:t>
      </w:r>
      <w:r w:rsidRPr="00105B8E">
        <w:rPr>
          <w:rFonts w:ascii="Palatino Linotype" w:hAnsi="Palatino Linotype" w:cs="Arial"/>
          <w:b/>
          <w:i/>
          <w:sz w:val="22"/>
          <w:lang w:val="es-ES"/>
        </w:rPr>
        <w:t>tanto</w:t>
      </w:r>
      <w:r w:rsidRPr="00105B8E">
        <w:rPr>
          <w:rFonts w:ascii="Palatino Linotype" w:hAnsi="Palatino Linotype" w:cs="Arial"/>
          <w:b/>
          <w:i/>
          <w:lang w:val="es-ES"/>
        </w:rPr>
        <w:t xml:space="preserve"> </w:t>
      </w:r>
      <w:r w:rsidRPr="00105B8E">
        <w:rPr>
          <w:rFonts w:ascii="Palatino Linotype" w:hAnsi="Palatino Linotype" w:cs="Arial"/>
          <w:b/>
          <w:i/>
          <w:sz w:val="22"/>
          <w:lang w:val="es-ES"/>
        </w:rPr>
        <w:t>el</w:t>
      </w:r>
      <w:r w:rsidRPr="00105B8E">
        <w:rPr>
          <w:rFonts w:ascii="Palatino Linotype" w:hAnsi="Palatino Linotype" w:cs="Arial"/>
          <w:b/>
          <w:i/>
          <w:lang w:val="es-ES"/>
        </w:rPr>
        <w:t xml:space="preserve"> </w:t>
      </w:r>
      <w:r w:rsidRPr="00105B8E">
        <w:rPr>
          <w:rFonts w:ascii="Palatino Linotype" w:hAnsi="Palatino Linotype" w:cs="Arial"/>
          <w:b/>
          <w:i/>
          <w:sz w:val="22"/>
          <w:lang w:val="es-ES"/>
        </w:rPr>
        <w:t>directorio</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servidores</w:t>
      </w:r>
      <w:r w:rsidRPr="00105B8E">
        <w:rPr>
          <w:rFonts w:ascii="Palatino Linotype" w:hAnsi="Palatino Linotype" w:cs="Arial"/>
          <w:b/>
          <w:i/>
          <w:lang w:val="es-ES"/>
        </w:rPr>
        <w:t xml:space="preserve"> </w:t>
      </w:r>
      <w:r w:rsidRPr="00105B8E">
        <w:rPr>
          <w:rFonts w:ascii="Palatino Linotype" w:hAnsi="Palatino Linotype" w:cs="Arial"/>
          <w:b/>
          <w:i/>
          <w:sz w:val="22"/>
          <w:lang w:val="es-ES"/>
        </w:rPr>
        <w:t>públicos</w:t>
      </w:r>
      <w:r w:rsidRPr="00105B8E">
        <w:rPr>
          <w:rFonts w:ascii="Palatino Linotype" w:hAnsi="Palatino Linotype" w:cs="Arial"/>
          <w:b/>
          <w:i/>
          <w:lang w:val="es-ES"/>
        </w:rPr>
        <w:t xml:space="preserve"> </w:t>
      </w:r>
      <w:r w:rsidRPr="00105B8E">
        <w:rPr>
          <w:rFonts w:ascii="Palatino Linotype" w:hAnsi="Palatino Linotype" w:cs="Arial"/>
          <w:b/>
          <w:i/>
          <w:sz w:val="22"/>
          <w:lang w:val="es-ES"/>
        </w:rPr>
        <w:t>como</w:t>
      </w:r>
      <w:r w:rsidRPr="00105B8E">
        <w:rPr>
          <w:rFonts w:ascii="Palatino Linotype" w:hAnsi="Palatino Linotype" w:cs="Arial"/>
          <w:b/>
          <w:i/>
          <w:lang w:val="es-ES"/>
        </w:rPr>
        <w:t xml:space="preserve"> </w:t>
      </w:r>
      <w:r w:rsidRPr="00105B8E">
        <w:rPr>
          <w:rFonts w:ascii="Palatino Linotype" w:hAnsi="Palatino Linotype" w:cs="Arial"/>
          <w:b/>
          <w:i/>
          <w:sz w:val="22"/>
          <w:lang w:val="es-ES"/>
        </w:rPr>
        <w:t>las</w:t>
      </w:r>
      <w:r w:rsidRPr="00105B8E">
        <w:rPr>
          <w:rFonts w:ascii="Palatino Linotype" w:hAnsi="Palatino Linotype" w:cs="Arial"/>
          <w:b/>
          <w:i/>
          <w:lang w:val="es-ES"/>
        </w:rPr>
        <w:t xml:space="preserve"> </w:t>
      </w:r>
      <w:r w:rsidRPr="00105B8E">
        <w:rPr>
          <w:rFonts w:ascii="Palatino Linotype" w:hAnsi="Palatino Linotype" w:cs="Arial"/>
          <w:b/>
          <w:i/>
          <w:sz w:val="22"/>
          <w:lang w:val="es-ES"/>
        </w:rPr>
        <w:t>remuneraciones</w:t>
      </w:r>
      <w:r w:rsidRPr="00105B8E">
        <w:rPr>
          <w:rFonts w:ascii="Palatino Linotype" w:hAnsi="Palatino Linotype" w:cs="Arial"/>
          <w:b/>
          <w:i/>
          <w:lang w:val="es-ES"/>
        </w:rPr>
        <w:t xml:space="preserve"> </w:t>
      </w:r>
      <w:r w:rsidRPr="00105B8E">
        <w:rPr>
          <w:rFonts w:ascii="Palatino Linotype" w:hAnsi="Palatino Linotype" w:cs="Arial"/>
          <w:b/>
          <w:i/>
          <w:sz w:val="22"/>
          <w:lang w:val="es-ES"/>
        </w:rPr>
        <w:t>mensuales</w:t>
      </w:r>
      <w:r w:rsidRPr="00105B8E">
        <w:rPr>
          <w:rFonts w:ascii="Palatino Linotype" w:hAnsi="Palatino Linotype" w:cs="Arial"/>
          <w:b/>
          <w:i/>
          <w:lang w:val="es-ES"/>
        </w:rPr>
        <w:t xml:space="preserve"> </w:t>
      </w:r>
      <w:r w:rsidRPr="00105B8E">
        <w:rPr>
          <w:rFonts w:ascii="Palatino Linotype" w:hAnsi="Palatino Linotype" w:cs="Arial"/>
          <w:b/>
          <w:i/>
          <w:sz w:val="22"/>
          <w:lang w:val="es-ES"/>
        </w:rPr>
        <w:t>por</w:t>
      </w:r>
      <w:r w:rsidRPr="00105B8E">
        <w:rPr>
          <w:rFonts w:ascii="Palatino Linotype" w:hAnsi="Palatino Linotype" w:cs="Arial"/>
          <w:b/>
          <w:i/>
          <w:lang w:val="es-ES"/>
        </w:rPr>
        <w:t xml:space="preserve"> </w:t>
      </w:r>
      <w:r w:rsidRPr="00105B8E">
        <w:rPr>
          <w:rFonts w:ascii="Palatino Linotype" w:hAnsi="Palatino Linotype" w:cs="Arial"/>
          <w:b/>
          <w:i/>
          <w:sz w:val="22"/>
          <w:lang w:val="es-ES"/>
        </w:rPr>
        <w:t>puesto</w:t>
      </w:r>
      <w:r w:rsidRPr="00105B8E">
        <w:rPr>
          <w:rFonts w:ascii="Palatino Linotype" w:hAnsi="Palatino Linotype" w:cs="Arial"/>
          <w:b/>
          <w:i/>
          <w:lang w:val="es-ES"/>
        </w:rPr>
        <w:t xml:space="preserve"> </w:t>
      </w:r>
      <w:r w:rsidRPr="00105B8E">
        <w:rPr>
          <w:rFonts w:ascii="Palatino Linotype" w:hAnsi="Palatino Linotype" w:cs="Arial"/>
          <w:b/>
          <w:i/>
          <w:sz w:val="22"/>
          <w:lang w:val="es-ES"/>
        </w:rPr>
        <w:t>incluso</w:t>
      </w:r>
      <w:r w:rsidRPr="00105B8E">
        <w:rPr>
          <w:rFonts w:ascii="Palatino Linotype" w:hAnsi="Palatino Linotype" w:cs="Arial"/>
          <w:i/>
          <w:lang w:val="es-ES"/>
        </w:rPr>
        <w:t xml:space="preserve"> </w:t>
      </w:r>
      <w:r w:rsidRPr="00105B8E">
        <w:rPr>
          <w:rFonts w:ascii="Palatino Linotype" w:hAnsi="Palatino Linotype" w:cs="Arial"/>
          <w:i/>
          <w:sz w:val="22"/>
          <w:lang w:val="es-ES"/>
        </w:rPr>
        <w:t>el</w:t>
      </w:r>
      <w:r w:rsidRPr="00105B8E">
        <w:rPr>
          <w:rFonts w:ascii="Palatino Linotype" w:hAnsi="Palatino Linotype" w:cs="Arial"/>
          <w:i/>
          <w:lang w:val="es-ES"/>
        </w:rPr>
        <w:t xml:space="preserve"> </w:t>
      </w:r>
      <w:r w:rsidRPr="00105B8E">
        <w:rPr>
          <w:rFonts w:ascii="Palatino Linotype" w:hAnsi="Palatino Linotype" w:cs="Arial"/>
          <w:i/>
          <w:sz w:val="22"/>
          <w:lang w:val="es-ES"/>
        </w:rPr>
        <w:t>sistema</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compensación…”</w:t>
      </w:r>
    </w:p>
    <w:p w:rsidR="003854B5" w:rsidRPr="00105B8E" w:rsidRDefault="003854B5" w:rsidP="003854B5">
      <w:pPr>
        <w:tabs>
          <w:tab w:val="left" w:pos="8222"/>
        </w:tabs>
        <w:ind w:left="709" w:right="899"/>
        <w:jc w:val="both"/>
        <w:rPr>
          <w:rFonts w:ascii="Palatino Linotype" w:hAnsi="Palatino Linotype" w:cs="Arial"/>
          <w:i/>
          <w:sz w:val="22"/>
          <w:lang w:val="es-ES"/>
        </w:rPr>
      </w:pPr>
      <w:r w:rsidRPr="00105B8E">
        <w:rPr>
          <w:rFonts w:ascii="Palatino Linotype" w:hAnsi="Palatino Linotype" w:cs="Arial"/>
          <w:i/>
          <w:sz w:val="22"/>
          <w:lang w:val="es-ES"/>
        </w:rPr>
        <w:t>(Énfasis</w:t>
      </w:r>
      <w:r w:rsidRPr="00105B8E">
        <w:rPr>
          <w:rFonts w:ascii="Palatino Linotype" w:hAnsi="Palatino Linotype" w:cs="Arial"/>
          <w:i/>
          <w:lang w:val="es-ES"/>
        </w:rPr>
        <w:t xml:space="preserve"> </w:t>
      </w:r>
      <w:r w:rsidRPr="00105B8E">
        <w:rPr>
          <w:rFonts w:ascii="Palatino Linotype" w:hAnsi="Palatino Linotype" w:cs="Arial"/>
          <w:i/>
          <w:sz w:val="22"/>
          <w:lang w:val="es-ES"/>
        </w:rPr>
        <w:t>añadido)</w:t>
      </w:r>
    </w:p>
    <w:p w:rsidR="003854B5" w:rsidRPr="00105B8E" w:rsidRDefault="003854B5" w:rsidP="003854B5">
      <w:pPr>
        <w:spacing w:before="100" w:beforeAutospacing="1" w:after="100" w:afterAutospacing="1" w:line="360" w:lineRule="auto"/>
        <w:jc w:val="both"/>
        <w:rPr>
          <w:rFonts w:ascii="Palatino Linotype" w:hAnsi="Palatino Linotype" w:cs="Arial"/>
          <w:sz w:val="28"/>
          <w:lang w:val="es-ES"/>
        </w:rPr>
      </w:pPr>
      <w:r w:rsidRPr="00105B8E">
        <w:rPr>
          <w:rFonts w:ascii="Palatino Linotype" w:hAnsi="Palatino Linotype" w:cs="Arial"/>
          <w:lang w:val="es-ES"/>
        </w:rPr>
        <w:t xml:space="preserve">En este sentido, </w:t>
      </w:r>
      <w:r w:rsidRPr="00105B8E">
        <w:rPr>
          <w:rFonts w:ascii="Palatino Linotype" w:hAnsi="Palatino Linotype" w:cs="Arial"/>
          <w:b/>
          <w:lang w:val="es-ES"/>
        </w:rPr>
        <w:t>EL SUJETO OBLIGADO</w:t>
      </w:r>
      <w:r w:rsidRPr="00105B8E">
        <w:rPr>
          <w:rFonts w:ascii="Palatino Linotype" w:hAnsi="Palatino Linotype" w:cs="Arial"/>
          <w:lang w:val="es-ES"/>
        </w:rPr>
        <w:t xml:space="preserve"> se encuentra constreñido a entregar la información solicitada por </w:t>
      </w:r>
      <w:r w:rsidRPr="00105B8E">
        <w:rPr>
          <w:rFonts w:ascii="Palatino Linotype" w:hAnsi="Palatino Linotype" w:cs="Arial"/>
          <w:b/>
          <w:color w:val="000000"/>
          <w:lang w:eastAsia="es-MX"/>
        </w:rPr>
        <w:t>EL RECURRENTE</w:t>
      </w:r>
      <w:r w:rsidRPr="00105B8E">
        <w:rPr>
          <w:rFonts w:ascii="Palatino Linotype" w:hAnsi="Palatino Linotype" w:cs="Arial"/>
          <w:lang w:val="es-ES"/>
        </w:rPr>
        <w:t xml:space="preserve">, de acuerdo a lo dispuesto por los artículos 3, fracción XI, 12 y 92, fracción VIII </w:t>
      </w:r>
      <w:r w:rsidRPr="00105B8E">
        <w:rPr>
          <w:rFonts w:ascii="Palatino Linotype" w:hAnsi="Palatino Linotype" w:cs="Arial"/>
          <w:bCs/>
          <w:lang w:val="es-ES"/>
        </w:rPr>
        <w:t>de la Ley de Transparencia y Acceso a la Información Pública del Estado de México y Municipios</w:t>
      </w:r>
      <w:r w:rsidRPr="00105B8E">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3854B5" w:rsidRPr="00105B8E" w:rsidRDefault="003854B5" w:rsidP="003854B5">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105B8E">
        <w:rPr>
          <w:rFonts w:ascii="Palatino Linotype" w:hAnsi="Palatino Linotype" w:cs="Arial"/>
          <w:lang w:val="es-ES"/>
        </w:rPr>
        <w:t xml:space="preserve">Siendo aplicable, el criterio </w:t>
      </w:r>
      <w:r w:rsidRPr="00105B8E">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105B8E">
        <w:rPr>
          <w:rFonts w:ascii="Palatino Linotype" w:hAnsi="Palatino Linotype" w:cs="Arial"/>
          <w:lang w:val="es-ES"/>
        </w:rPr>
        <w:t>cuyo rubro y texto dispone:</w:t>
      </w:r>
    </w:p>
    <w:p w:rsidR="003854B5" w:rsidRPr="00105B8E" w:rsidRDefault="003854B5" w:rsidP="003854B5">
      <w:pPr>
        <w:ind w:left="709" w:right="899"/>
        <w:jc w:val="center"/>
        <w:rPr>
          <w:rFonts w:ascii="Palatino Linotype" w:hAnsi="Palatino Linotype" w:cs="Arial"/>
          <w:b/>
          <w:i/>
          <w:sz w:val="22"/>
          <w:lang w:val="es-ES"/>
        </w:rPr>
      </w:pPr>
      <w:r w:rsidRPr="00105B8E">
        <w:rPr>
          <w:rFonts w:ascii="Palatino Linotype" w:hAnsi="Palatino Linotype" w:cs="Arial"/>
          <w:b/>
          <w:i/>
          <w:sz w:val="22"/>
          <w:lang w:val="es-ES"/>
        </w:rPr>
        <w:lastRenderedPageBreak/>
        <w:t>“CRITERIO</w:t>
      </w:r>
      <w:r w:rsidRPr="00105B8E">
        <w:rPr>
          <w:rFonts w:ascii="Palatino Linotype" w:hAnsi="Palatino Linotype" w:cs="Arial"/>
          <w:b/>
          <w:i/>
          <w:lang w:val="es-ES"/>
        </w:rPr>
        <w:t xml:space="preserve"> </w:t>
      </w:r>
      <w:r w:rsidRPr="00105B8E">
        <w:rPr>
          <w:rFonts w:ascii="Palatino Linotype" w:hAnsi="Palatino Linotype" w:cs="Arial"/>
          <w:b/>
          <w:i/>
          <w:sz w:val="22"/>
          <w:lang w:val="es-ES"/>
        </w:rPr>
        <w:t>0002-11</w:t>
      </w:r>
    </w:p>
    <w:p w:rsidR="003854B5" w:rsidRPr="00105B8E" w:rsidRDefault="003854B5" w:rsidP="003854B5">
      <w:pPr>
        <w:ind w:left="709" w:right="899"/>
        <w:jc w:val="both"/>
        <w:rPr>
          <w:rFonts w:ascii="Palatino Linotype" w:hAnsi="Palatino Linotype" w:cs="Arial"/>
          <w:i/>
          <w:sz w:val="22"/>
          <w:lang w:val="es-ES"/>
        </w:rPr>
      </w:pPr>
      <w:r w:rsidRPr="00105B8E">
        <w:rPr>
          <w:rFonts w:ascii="Palatino Linotype" w:hAnsi="Palatino Linotype" w:cs="Arial"/>
          <w:b/>
          <w:i/>
          <w:sz w:val="22"/>
          <w:lang w:val="es-ES"/>
        </w:rPr>
        <w:t>INFORMACIÓN</w:t>
      </w:r>
      <w:r w:rsidRPr="00105B8E">
        <w:rPr>
          <w:rFonts w:ascii="Palatino Linotype" w:hAnsi="Palatino Linotype" w:cs="Arial"/>
          <w:b/>
          <w:i/>
          <w:lang w:val="es-ES"/>
        </w:rPr>
        <w:t xml:space="preserve"> </w:t>
      </w:r>
      <w:r w:rsidRPr="00105B8E">
        <w:rPr>
          <w:rFonts w:ascii="Palatino Linotype" w:hAnsi="Palatino Linotype" w:cs="Arial"/>
          <w:b/>
          <w:i/>
          <w:sz w:val="22"/>
          <w:lang w:val="es-ES"/>
        </w:rPr>
        <w:t>PÚBLICA,</w:t>
      </w:r>
      <w:r w:rsidRPr="00105B8E">
        <w:rPr>
          <w:rFonts w:ascii="Palatino Linotype" w:hAnsi="Palatino Linotype" w:cs="Arial"/>
          <w:b/>
          <w:i/>
          <w:lang w:val="es-ES"/>
        </w:rPr>
        <w:t xml:space="preserve"> </w:t>
      </w:r>
      <w:r w:rsidRPr="00105B8E">
        <w:rPr>
          <w:rFonts w:ascii="Palatino Linotype" w:hAnsi="Palatino Linotype" w:cs="Arial"/>
          <w:b/>
          <w:i/>
          <w:sz w:val="22"/>
          <w:lang w:val="es-ES"/>
        </w:rPr>
        <w:t>CONCEPTO</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EN</w:t>
      </w:r>
      <w:r w:rsidRPr="00105B8E">
        <w:rPr>
          <w:rFonts w:ascii="Palatino Linotype" w:hAnsi="Palatino Linotype" w:cs="Arial"/>
          <w:b/>
          <w:i/>
          <w:lang w:val="es-ES"/>
        </w:rPr>
        <w:t xml:space="preserve"> </w:t>
      </w:r>
      <w:r w:rsidRPr="00105B8E">
        <w:rPr>
          <w:rFonts w:ascii="Palatino Linotype" w:hAnsi="Palatino Linotype" w:cs="Arial"/>
          <w:b/>
          <w:i/>
          <w:sz w:val="22"/>
          <w:lang w:val="es-ES"/>
        </w:rPr>
        <w:t>MATERIA</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TRANSPARENCIA.</w:t>
      </w:r>
      <w:r w:rsidRPr="00105B8E">
        <w:rPr>
          <w:rFonts w:ascii="Palatino Linotype" w:hAnsi="Palatino Linotype" w:cs="Arial"/>
          <w:b/>
          <w:i/>
          <w:lang w:val="es-ES"/>
        </w:rPr>
        <w:t xml:space="preserve"> </w:t>
      </w:r>
      <w:r w:rsidRPr="00105B8E">
        <w:rPr>
          <w:rFonts w:ascii="Palatino Linotype" w:hAnsi="Palatino Linotype" w:cs="Arial"/>
          <w:b/>
          <w:i/>
          <w:sz w:val="22"/>
          <w:lang w:val="es-ES"/>
        </w:rPr>
        <w:t>INTERPRETACIÓN</w:t>
      </w:r>
      <w:r w:rsidRPr="00105B8E">
        <w:rPr>
          <w:rFonts w:ascii="Palatino Linotype" w:hAnsi="Palatino Linotype" w:cs="Arial"/>
          <w:b/>
          <w:i/>
          <w:lang w:val="es-ES"/>
        </w:rPr>
        <w:t xml:space="preserve"> </w:t>
      </w:r>
      <w:r w:rsidRPr="00105B8E">
        <w:rPr>
          <w:rFonts w:ascii="Palatino Linotype" w:hAnsi="Palatino Linotype" w:cs="Arial"/>
          <w:b/>
          <w:i/>
          <w:sz w:val="22"/>
          <w:lang w:val="es-ES"/>
        </w:rPr>
        <w:t>TEMÁTICA</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LOS</w:t>
      </w:r>
      <w:r w:rsidRPr="00105B8E">
        <w:rPr>
          <w:rFonts w:ascii="Palatino Linotype" w:hAnsi="Palatino Linotype" w:cs="Arial"/>
          <w:b/>
          <w:i/>
          <w:lang w:val="es-ES"/>
        </w:rPr>
        <w:t xml:space="preserve"> </w:t>
      </w:r>
      <w:r w:rsidRPr="00105B8E">
        <w:rPr>
          <w:rFonts w:ascii="Palatino Linotype" w:hAnsi="Palatino Linotype" w:cs="Arial"/>
          <w:b/>
          <w:i/>
          <w:sz w:val="22"/>
          <w:lang w:val="es-ES"/>
        </w:rPr>
        <w:t>ARTÍCULOS</w:t>
      </w:r>
      <w:r w:rsidRPr="00105B8E">
        <w:rPr>
          <w:rFonts w:ascii="Palatino Linotype" w:hAnsi="Palatino Linotype" w:cs="Arial"/>
          <w:b/>
          <w:i/>
          <w:lang w:val="es-ES"/>
        </w:rPr>
        <w:t xml:space="preserve"> </w:t>
      </w:r>
      <w:r w:rsidRPr="00105B8E">
        <w:rPr>
          <w:rFonts w:ascii="Palatino Linotype" w:hAnsi="Palatino Linotype" w:cs="Arial"/>
          <w:b/>
          <w:i/>
          <w:sz w:val="22"/>
          <w:lang w:val="es-ES"/>
        </w:rPr>
        <w:t>2</w:t>
      </w:r>
      <w:r w:rsidRPr="00105B8E">
        <w:rPr>
          <w:rFonts w:ascii="Palatino Linotype" w:hAnsi="Palatino Linotype" w:cs="Arial"/>
          <w:b/>
          <w:i/>
          <w:lang w:val="es-ES"/>
        </w:rPr>
        <w:t xml:space="preserve"> </w:t>
      </w:r>
      <w:r w:rsidRPr="00105B8E">
        <w:rPr>
          <w:rFonts w:ascii="Palatino Linotype" w:hAnsi="Palatino Linotype" w:cs="Arial"/>
          <w:b/>
          <w:i/>
          <w:sz w:val="22"/>
          <w:lang w:val="es-ES"/>
        </w:rPr>
        <w:t>2,</w:t>
      </w:r>
      <w:r w:rsidRPr="00105B8E">
        <w:rPr>
          <w:rFonts w:ascii="Palatino Linotype" w:hAnsi="Palatino Linotype" w:cs="Arial"/>
          <w:b/>
          <w:i/>
          <w:lang w:val="es-ES"/>
        </w:rPr>
        <w:t xml:space="preserve"> </w:t>
      </w:r>
      <w:r w:rsidRPr="00105B8E">
        <w:rPr>
          <w:rFonts w:ascii="Palatino Linotype" w:hAnsi="Palatino Linotype" w:cs="Arial"/>
          <w:b/>
          <w:i/>
          <w:sz w:val="22"/>
          <w:lang w:val="es-ES"/>
        </w:rPr>
        <w:t>FRACCIÓN</w:t>
      </w:r>
      <w:r w:rsidRPr="00105B8E">
        <w:rPr>
          <w:rFonts w:ascii="Palatino Linotype" w:hAnsi="Palatino Linotype" w:cs="Arial"/>
          <w:b/>
          <w:i/>
          <w:lang w:val="es-ES"/>
        </w:rPr>
        <w:t xml:space="preserve"> </w:t>
      </w:r>
      <w:r w:rsidRPr="00105B8E">
        <w:rPr>
          <w:rFonts w:ascii="Palatino Linotype" w:hAnsi="Palatino Linotype" w:cs="Arial"/>
          <w:b/>
          <w:bCs/>
          <w:i/>
          <w:sz w:val="22"/>
          <w:lang w:val="es-ES"/>
        </w:rPr>
        <w:t>V,</w:t>
      </w:r>
      <w:r w:rsidRPr="00105B8E">
        <w:rPr>
          <w:rFonts w:ascii="Palatino Linotype" w:hAnsi="Palatino Linotype" w:cs="Arial"/>
          <w:b/>
          <w:bCs/>
          <w:i/>
          <w:lang w:val="es-ES"/>
        </w:rPr>
        <w:t xml:space="preserve"> </w:t>
      </w:r>
      <w:r w:rsidRPr="00105B8E">
        <w:rPr>
          <w:rFonts w:ascii="Palatino Linotype" w:hAnsi="Palatino Linotype" w:cs="Arial"/>
          <w:b/>
          <w:bCs/>
          <w:i/>
          <w:sz w:val="22"/>
          <w:lang w:val="es-ES"/>
        </w:rPr>
        <w:t>XV,</w:t>
      </w:r>
      <w:r w:rsidRPr="00105B8E">
        <w:rPr>
          <w:rFonts w:ascii="Palatino Linotype" w:hAnsi="Palatino Linotype" w:cs="Arial"/>
          <w:b/>
          <w:bCs/>
          <w:i/>
          <w:lang w:val="es-ES"/>
        </w:rPr>
        <w:t xml:space="preserve"> </w:t>
      </w:r>
      <w:r w:rsidRPr="00105B8E">
        <w:rPr>
          <w:rFonts w:ascii="Palatino Linotype" w:hAnsi="Palatino Linotype" w:cs="Arial"/>
          <w:b/>
          <w:bCs/>
          <w:i/>
          <w:sz w:val="22"/>
          <w:lang w:val="es-ES"/>
        </w:rPr>
        <w:t>Y</w:t>
      </w:r>
      <w:r w:rsidRPr="00105B8E">
        <w:rPr>
          <w:rFonts w:ascii="Palatino Linotype" w:hAnsi="Palatino Linotype" w:cs="Arial"/>
          <w:b/>
          <w:bCs/>
          <w:i/>
          <w:lang w:val="es-ES"/>
        </w:rPr>
        <w:t xml:space="preserve"> </w:t>
      </w:r>
      <w:r w:rsidRPr="00105B8E">
        <w:rPr>
          <w:rFonts w:ascii="Palatino Linotype" w:hAnsi="Palatino Linotype" w:cs="Arial"/>
          <w:b/>
          <w:bCs/>
          <w:i/>
          <w:sz w:val="22"/>
          <w:lang w:val="es-ES"/>
        </w:rPr>
        <w:t>XVI,</w:t>
      </w:r>
      <w:r w:rsidRPr="00105B8E">
        <w:rPr>
          <w:rFonts w:ascii="Palatino Linotype" w:hAnsi="Palatino Linotype" w:cs="Arial"/>
          <w:b/>
          <w:bCs/>
          <w:i/>
          <w:lang w:val="es-ES"/>
        </w:rPr>
        <w:t xml:space="preserve"> </w:t>
      </w:r>
      <w:r w:rsidRPr="00105B8E">
        <w:rPr>
          <w:rFonts w:ascii="Palatino Linotype" w:hAnsi="Palatino Linotype" w:cs="Arial"/>
          <w:b/>
          <w:i/>
          <w:sz w:val="22"/>
          <w:lang w:val="es-ES"/>
        </w:rPr>
        <w:t>32,</w:t>
      </w:r>
      <w:r w:rsidRPr="00105B8E">
        <w:rPr>
          <w:rFonts w:ascii="Palatino Linotype" w:hAnsi="Palatino Linotype" w:cs="Arial"/>
          <w:b/>
          <w:i/>
          <w:lang w:val="es-ES"/>
        </w:rPr>
        <w:t xml:space="preserve"> </w:t>
      </w:r>
      <w:r w:rsidRPr="00105B8E">
        <w:rPr>
          <w:rFonts w:ascii="Palatino Linotype" w:hAnsi="Palatino Linotype" w:cs="Arial"/>
          <w:b/>
          <w:i/>
          <w:sz w:val="22"/>
          <w:lang w:val="es-ES"/>
        </w:rPr>
        <w:t>4,11</w:t>
      </w:r>
      <w:r w:rsidRPr="00105B8E">
        <w:rPr>
          <w:rFonts w:ascii="Palatino Linotype" w:hAnsi="Palatino Linotype" w:cs="Arial"/>
          <w:b/>
          <w:i/>
          <w:lang w:val="es-ES"/>
        </w:rPr>
        <w:t xml:space="preserve"> </w:t>
      </w:r>
      <w:r w:rsidRPr="00105B8E">
        <w:rPr>
          <w:rFonts w:ascii="Palatino Linotype" w:hAnsi="Palatino Linotype" w:cs="Arial"/>
          <w:b/>
          <w:i/>
          <w:sz w:val="22"/>
          <w:lang w:val="es-ES"/>
        </w:rPr>
        <w:t>Y</w:t>
      </w:r>
      <w:r w:rsidRPr="00105B8E">
        <w:rPr>
          <w:rFonts w:ascii="Palatino Linotype" w:hAnsi="Palatino Linotype" w:cs="Arial"/>
          <w:b/>
          <w:i/>
          <w:lang w:val="es-ES"/>
        </w:rPr>
        <w:t xml:space="preserve"> </w:t>
      </w:r>
      <w:r w:rsidRPr="00105B8E">
        <w:rPr>
          <w:rFonts w:ascii="Palatino Linotype" w:hAnsi="Palatino Linotype" w:cs="Arial"/>
          <w:b/>
          <w:i/>
          <w:sz w:val="22"/>
          <w:lang w:val="es-ES"/>
        </w:rPr>
        <w:t>41.</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conformidad</w:t>
      </w:r>
      <w:r w:rsidRPr="00105B8E">
        <w:rPr>
          <w:rFonts w:ascii="Palatino Linotype" w:hAnsi="Palatino Linotype" w:cs="Arial"/>
          <w:i/>
          <w:lang w:val="es-ES"/>
        </w:rPr>
        <w:t xml:space="preserve"> </w:t>
      </w:r>
      <w:r w:rsidRPr="00105B8E">
        <w:rPr>
          <w:rFonts w:ascii="Palatino Linotype" w:hAnsi="Palatino Linotype" w:cs="Arial"/>
          <w:i/>
          <w:sz w:val="22"/>
          <w:lang w:val="es-ES"/>
        </w:rPr>
        <w:t>con</w:t>
      </w:r>
      <w:r w:rsidRPr="00105B8E">
        <w:rPr>
          <w:rFonts w:ascii="Palatino Linotype" w:hAnsi="Palatino Linotype" w:cs="Arial"/>
          <w:i/>
          <w:lang w:val="es-ES"/>
        </w:rPr>
        <w:t xml:space="preserve"> </w:t>
      </w:r>
      <w:r w:rsidRPr="00105B8E">
        <w:rPr>
          <w:rFonts w:ascii="Palatino Linotype" w:hAnsi="Palatino Linotype" w:cs="Arial"/>
          <w:i/>
          <w:sz w:val="22"/>
          <w:lang w:val="es-ES"/>
        </w:rPr>
        <w:t>los</w:t>
      </w:r>
      <w:r w:rsidRPr="00105B8E">
        <w:rPr>
          <w:rFonts w:ascii="Palatino Linotype" w:hAnsi="Palatino Linotype" w:cs="Arial"/>
          <w:i/>
          <w:lang w:val="es-ES"/>
        </w:rPr>
        <w:t xml:space="preserve"> </w:t>
      </w:r>
      <w:r w:rsidRPr="00105B8E">
        <w:rPr>
          <w:rFonts w:ascii="Palatino Linotype" w:hAnsi="Palatino Linotype" w:cs="Arial"/>
          <w:i/>
          <w:sz w:val="22"/>
          <w:lang w:val="es-ES"/>
        </w:rPr>
        <w:t>artículos</w:t>
      </w:r>
      <w:r w:rsidRPr="00105B8E">
        <w:rPr>
          <w:rFonts w:ascii="Palatino Linotype" w:hAnsi="Palatino Linotype" w:cs="Arial"/>
          <w:i/>
          <w:lang w:val="es-ES"/>
        </w:rPr>
        <w:t xml:space="preserve"> </w:t>
      </w:r>
      <w:r w:rsidRPr="00105B8E">
        <w:rPr>
          <w:rFonts w:ascii="Palatino Linotype" w:hAnsi="Palatino Linotype" w:cs="Arial"/>
          <w:i/>
          <w:sz w:val="22"/>
          <w:lang w:val="es-ES"/>
        </w:rPr>
        <w:t>antes</w:t>
      </w:r>
      <w:r w:rsidRPr="00105B8E">
        <w:rPr>
          <w:rFonts w:ascii="Palatino Linotype" w:hAnsi="Palatino Linotype" w:cs="Arial"/>
          <w:i/>
          <w:lang w:val="es-ES"/>
        </w:rPr>
        <w:t xml:space="preserve"> </w:t>
      </w:r>
      <w:r w:rsidRPr="00105B8E">
        <w:rPr>
          <w:rFonts w:ascii="Palatino Linotype" w:hAnsi="Palatino Linotype" w:cs="Arial"/>
          <w:i/>
          <w:sz w:val="22"/>
          <w:lang w:val="es-ES"/>
        </w:rPr>
        <w:t>referidos,</w:t>
      </w:r>
      <w:r w:rsidRPr="00105B8E">
        <w:rPr>
          <w:rFonts w:ascii="Palatino Linotype" w:hAnsi="Palatino Linotype" w:cs="Arial"/>
          <w:i/>
          <w:lang w:val="es-ES"/>
        </w:rPr>
        <w:t xml:space="preserve"> </w:t>
      </w:r>
      <w:r w:rsidRPr="00105B8E">
        <w:rPr>
          <w:rFonts w:ascii="Palatino Linotype" w:hAnsi="Palatino Linotype" w:cs="Arial"/>
          <w:i/>
          <w:sz w:val="22"/>
          <w:lang w:val="es-ES"/>
        </w:rPr>
        <w:t>el</w:t>
      </w:r>
      <w:r w:rsidRPr="00105B8E">
        <w:rPr>
          <w:rFonts w:ascii="Palatino Linotype" w:hAnsi="Palatino Linotype" w:cs="Arial"/>
          <w:i/>
          <w:lang w:val="es-ES"/>
        </w:rPr>
        <w:t xml:space="preserve"> </w:t>
      </w:r>
      <w:r w:rsidRPr="00105B8E">
        <w:rPr>
          <w:rFonts w:ascii="Palatino Linotype" w:hAnsi="Palatino Linotype" w:cs="Arial"/>
          <w:i/>
          <w:sz w:val="22"/>
          <w:lang w:val="es-ES"/>
        </w:rPr>
        <w:t>derecho</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acceso</w:t>
      </w:r>
      <w:r w:rsidRPr="00105B8E">
        <w:rPr>
          <w:rFonts w:ascii="Palatino Linotype" w:hAnsi="Palatino Linotype" w:cs="Arial"/>
          <w:i/>
          <w:lang w:val="es-ES"/>
        </w:rPr>
        <w:t xml:space="preserve"> </w:t>
      </w:r>
      <w:r w:rsidRPr="00105B8E">
        <w:rPr>
          <w:rFonts w:ascii="Palatino Linotype" w:hAnsi="Palatino Linotype" w:cs="Arial"/>
          <w:i/>
          <w:sz w:val="22"/>
          <w:lang w:val="es-ES"/>
        </w:rPr>
        <w:t>a</w:t>
      </w:r>
      <w:r w:rsidRPr="00105B8E">
        <w:rPr>
          <w:rFonts w:ascii="Palatino Linotype" w:hAnsi="Palatino Linotype" w:cs="Arial"/>
          <w:i/>
          <w:lang w:val="es-ES"/>
        </w:rPr>
        <w:t xml:space="preserve"> </w:t>
      </w:r>
      <w:r w:rsidRPr="00105B8E">
        <w:rPr>
          <w:rFonts w:ascii="Palatino Linotype" w:hAnsi="Palatino Linotype" w:cs="Arial"/>
          <w:i/>
          <w:sz w:val="22"/>
          <w:lang w:val="es-ES"/>
        </w:rPr>
        <w:t>la</w:t>
      </w:r>
      <w:r w:rsidRPr="00105B8E">
        <w:rPr>
          <w:rFonts w:ascii="Palatino Linotype" w:hAnsi="Palatino Linotype" w:cs="Arial"/>
          <w:i/>
          <w:lang w:val="es-ES"/>
        </w:rPr>
        <w:t xml:space="preserve"> </w:t>
      </w:r>
      <w:r w:rsidRPr="00105B8E">
        <w:rPr>
          <w:rFonts w:ascii="Palatino Linotype" w:hAnsi="Palatino Linotype" w:cs="Arial"/>
          <w:i/>
          <w:sz w:val="22"/>
          <w:lang w:val="es-ES"/>
        </w:rPr>
        <w:t>información</w:t>
      </w:r>
      <w:r w:rsidRPr="00105B8E">
        <w:rPr>
          <w:rFonts w:ascii="Palatino Linotype" w:hAnsi="Palatino Linotype" w:cs="Arial"/>
          <w:i/>
          <w:lang w:val="es-ES"/>
        </w:rPr>
        <w:t xml:space="preserve"> </w:t>
      </w:r>
      <w:r w:rsidRPr="00105B8E">
        <w:rPr>
          <w:rFonts w:ascii="Palatino Linotype" w:hAnsi="Palatino Linotype" w:cs="Arial"/>
          <w:i/>
          <w:sz w:val="22"/>
          <w:lang w:val="es-ES"/>
        </w:rPr>
        <w:t>pública,</w:t>
      </w:r>
      <w:r w:rsidRPr="00105B8E">
        <w:rPr>
          <w:rFonts w:ascii="Palatino Linotype" w:hAnsi="Palatino Linotype" w:cs="Arial"/>
          <w:i/>
          <w:lang w:val="es-ES"/>
        </w:rPr>
        <w:t xml:space="preserve"> </w:t>
      </w:r>
      <w:r w:rsidRPr="00105B8E">
        <w:rPr>
          <w:rFonts w:ascii="Palatino Linotype" w:hAnsi="Palatino Linotype" w:cs="Arial"/>
          <w:i/>
          <w:sz w:val="22"/>
          <w:lang w:val="es-ES"/>
        </w:rPr>
        <w:t>se</w:t>
      </w:r>
      <w:r w:rsidRPr="00105B8E">
        <w:rPr>
          <w:rFonts w:ascii="Palatino Linotype" w:hAnsi="Palatino Linotype" w:cs="Arial"/>
          <w:i/>
          <w:lang w:val="es-ES"/>
        </w:rPr>
        <w:t xml:space="preserve"> </w:t>
      </w:r>
      <w:r w:rsidRPr="00105B8E">
        <w:rPr>
          <w:rFonts w:ascii="Palatino Linotype" w:hAnsi="Palatino Linotype" w:cs="Arial"/>
          <w:i/>
          <w:sz w:val="22"/>
          <w:lang w:val="es-ES"/>
        </w:rPr>
        <w:t>define</w:t>
      </w:r>
      <w:r w:rsidRPr="00105B8E">
        <w:rPr>
          <w:rFonts w:ascii="Palatino Linotype" w:hAnsi="Palatino Linotype" w:cs="Arial"/>
          <w:i/>
          <w:lang w:val="es-ES"/>
        </w:rPr>
        <w:t xml:space="preserve"> </w:t>
      </w:r>
      <w:r w:rsidRPr="00105B8E">
        <w:rPr>
          <w:rFonts w:ascii="Palatino Linotype" w:hAnsi="Palatino Linotype" w:cs="Arial"/>
          <w:i/>
          <w:sz w:val="22"/>
          <w:lang w:val="es-ES"/>
        </w:rPr>
        <w:t>en</w:t>
      </w:r>
      <w:r w:rsidRPr="00105B8E">
        <w:rPr>
          <w:rFonts w:ascii="Palatino Linotype" w:hAnsi="Palatino Linotype" w:cs="Arial"/>
          <w:i/>
          <w:lang w:val="es-ES"/>
        </w:rPr>
        <w:t xml:space="preserve"> </w:t>
      </w:r>
      <w:r w:rsidRPr="00105B8E">
        <w:rPr>
          <w:rFonts w:ascii="Palatino Linotype" w:hAnsi="Palatino Linotype" w:cs="Arial"/>
          <w:i/>
          <w:sz w:val="22"/>
          <w:lang w:val="es-ES"/>
        </w:rPr>
        <w:t>cuanto</w:t>
      </w:r>
      <w:r w:rsidRPr="00105B8E">
        <w:rPr>
          <w:rFonts w:ascii="Palatino Linotype" w:hAnsi="Palatino Linotype" w:cs="Arial"/>
          <w:i/>
          <w:lang w:val="es-ES"/>
        </w:rPr>
        <w:t xml:space="preserve"> </w:t>
      </w:r>
      <w:r w:rsidRPr="00105B8E">
        <w:rPr>
          <w:rFonts w:ascii="Palatino Linotype" w:hAnsi="Palatino Linotype" w:cs="Arial"/>
          <w:i/>
          <w:sz w:val="22"/>
          <w:lang w:val="es-ES"/>
        </w:rPr>
        <w:t>a</w:t>
      </w:r>
      <w:r w:rsidRPr="00105B8E">
        <w:rPr>
          <w:rFonts w:ascii="Palatino Linotype" w:hAnsi="Palatino Linotype" w:cs="Arial"/>
          <w:i/>
          <w:lang w:val="es-ES"/>
        </w:rPr>
        <w:t xml:space="preserve"> </w:t>
      </w:r>
      <w:r w:rsidRPr="00105B8E">
        <w:rPr>
          <w:rFonts w:ascii="Palatino Linotype" w:hAnsi="Palatino Linotype" w:cs="Arial"/>
          <w:i/>
          <w:sz w:val="22"/>
          <w:lang w:val="es-ES"/>
        </w:rPr>
        <w:t>su</w:t>
      </w:r>
      <w:r w:rsidRPr="00105B8E">
        <w:rPr>
          <w:rFonts w:ascii="Palatino Linotype" w:hAnsi="Palatino Linotype" w:cs="Arial"/>
          <w:i/>
          <w:lang w:val="es-ES"/>
        </w:rPr>
        <w:t xml:space="preserve"> </w:t>
      </w:r>
      <w:r w:rsidRPr="00105B8E">
        <w:rPr>
          <w:rFonts w:ascii="Palatino Linotype" w:hAnsi="Palatino Linotype" w:cs="Arial"/>
          <w:i/>
          <w:sz w:val="22"/>
          <w:lang w:val="es-ES"/>
        </w:rPr>
        <w:t>alcance</w:t>
      </w:r>
      <w:r w:rsidRPr="00105B8E">
        <w:rPr>
          <w:rFonts w:ascii="Palatino Linotype" w:hAnsi="Palatino Linotype" w:cs="Arial"/>
          <w:i/>
          <w:lang w:val="es-ES"/>
        </w:rPr>
        <w:t xml:space="preserve"> </w:t>
      </w:r>
      <w:r w:rsidRPr="00105B8E">
        <w:rPr>
          <w:rFonts w:ascii="Palatino Linotype" w:hAnsi="Palatino Linotype" w:cs="Arial"/>
          <w:i/>
          <w:sz w:val="22"/>
          <w:lang w:val="es-ES"/>
        </w:rPr>
        <w:t>y</w:t>
      </w:r>
      <w:r w:rsidRPr="00105B8E">
        <w:rPr>
          <w:rFonts w:ascii="Palatino Linotype" w:hAnsi="Palatino Linotype" w:cs="Arial"/>
          <w:i/>
          <w:lang w:val="es-ES"/>
        </w:rPr>
        <w:t xml:space="preserve"> </w:t>
      </w:r>
      <w:r w:rsidRPr="00105B8E">
        <w:rPr>
          <w:rFonts w:ascii="Palatino Linotype" w:hAnsi="Palatino Linotype" w:cs="Arial"/>
          <w:i/>
          <w:sz w:val="22"/>
          <w:lang w:val="es-ES"/>
        </w:rPr>
        <w:t>resultado</w:t>
      </w:r>
      <w:r w:rsidRPr="00105B8E">
        <w:rPr>
          <w:rFonts w:ascii="Palatino Linotype" w:hAnsi="Palatino Linotype" w:cs="Arial"/>
          <w:i/>
          <w:lang w:val="es-ES"/>
        </w:rPr>
        <w:t xml:space="preserve"> </w:t>
      </w:r>
      <w:r w:rsidRPr="00105B8E">
        <w:rPr>
          <w:rFonts w:ascii="Palatino Linotype" w:hAnsi="Palatino Linotype" w:cs="Arial"/>
          <w:i/>
          <w:sz w:val="22"/>
          <w:lang w:val="es-ES"/>
        </w:rPr>
        <w:t>material,</w:t>
      </w:r>
      <w:r w:rsidRPr="00105B8E">
        <w:rPr>
          <w:rFonts w:ascii="Palatino Linotype" w:hAnsi="Palatino Linotype" w:cs="Arial"/>
          <w:i/>
          <w:lang w:val="es-ES"/>
        </w:rPr>
        <w:t xml:space="preserve"> </w:t>
      </w:r>
      <w:r w:rsidRPr="00105B8E">
        <w:rPr>
          <w:rFonts w:ascii="Palatino Linotype" w:hAnsi="Palatino Linotype" w:cs="Arial"/>
          <w:i/>
          <w:sz w:val="22"/>
          <w:lang w:val="es-ES"/>
        </w:rPr>
        <w:t>el</w:t>
      </w:r>
      <w:r w:rsidRPr="00105B8E">
        <w:rPr>
          <w:rFonts w:ascii="Palatino Linotype" w:hAnsi="Palatino Linotype" w:cs="Arial"/>
          <w:i/>
          <w:lang w:val="es-ES"/>
        </w:rPr>
        <w:t xml:space="preserve"> </w:t>
      </w:r>
      <w:r w:rsidRPr="00105B8E">
        <w:rPr>
          <w:rFonts w:ascii="Palatino Linotype" w:hAnsi="Palatino Linotype" w:cs="Arial"/>
          <w:i/>
          <w:sz w:val="22"/>
          <w:lang w:val="es-ES"/>
        </w:rPr>
        <w:t>acceso</w:t>
      </w:r>
      <w:r w:rsidRPr="00105B8E">
        <w:rPr>
          <w:rFonts w:ascii="Palatino Linotype" w:hAnsi="Palatino Linotype" w:cs="Arial"/>
          <w:i/>
          <w:lang w:val="es-ES"/>
        </w:rPr>
        <w:t xml:space="preserve"> </w:t>
      </w:r>
      <w:r w:rsidRPr="00105B8E">
        <w:rPr>
          <w:rFonts w:ascii="Palatino Linotype" w:hAnsi="Palatino Linotype" w:cs="Arial"/>
          <w:i/>
          <w:sz w:val="22"/>
          <w:lang w:val="es-ES"/>
        </w:rPr>
        <w:t>a</w:t>
      </w:r>
      <w:r w:rsidRPr="00105B8E">
        <w:rPr>
          <w:rFonts w:ascii="Palatino Linotype" w:hAnsi="Palatino Linotype" w:cs="Arial"/>
          <w:i/>
          <w:lang w:val="es-ES"/>
        </w:rPr>
        <w:t xml:space="preserve"> </w:t>
      </w:r>
      <w:r w:rsidRPr="00105B8E">
        <w:rPr>
          <w:rFonts w:ascii="Palatino Linotype" w:hAnsi="Palatino Linotype" w:cs="Arial"/>
          <w:i/>
          <w:sz w:val="22"/>
          <w:lang w:val="es-ES"/>
        </w:rPr>
        <w:t>los</w:t>
      </w:r>
      <w:r w:rsidRPr="00105B8E">
        <w:rPr>
          <w:rFonts w:ascii="Palatino Linotype" w:hAnsi="Palatino Linotype" w:cs="Arial"/>
          <w:i/>
          <w:lang w:val="es-ES"/>
        </w:rPr>
        <w:t xml:space="preserve"> </w:t>
      </w:r>
      <w:r w:rsidRPr="00105B8E">
        <w:rPr>
          <w:rFonts w:ascii="Palatino Linotype" w:hAnsi="Palatino Linotype" w:cs="Arial"/>
          <w:i/>
          <w:sz w:val="22"/>
          <w:lang w:val="es-ES"/>
        </w:rPr>
        <w:t>archivos,</w:t>
      </w:r>
      <w:r w:rsidRPr="00105B8E">
        <w:rPr>
          <w:rFonts w:ascii="Palatino Linotype" w:hAnsi="Palatino Linotype" w:cs="Arial"/>
          <w:i/>
          <w:lang w:val="es-ES"/>
        </w:rPr>
        <w:t xml:space="preserve"> </w:t>
      </w:r>
      <w:r w:rsidRPr="00105B8E">
        <w:rPr>
          <w:rFonts w:ascii="Palatino Linotype" w:hAnsi="Palatino Linotype" w:cs="Arial"/>
          <w:i/>
          <w:sz w:val="22"/>
          <w:lang w:val="es-ES"/>
        </w:rPr>
        <w:t>registros</w:t>
      </w:r>
      <w:r w:rsidRPr="00105B8E">
        <w:rPr>
          <w:rFonts w:ascii="Palatino Linotype" w:hAnsi="Palatino Linotype" w:cs="Arial"/>
          <w:i/>
          <w:lang w:val="es-ES"/>
        </w:rPr>
        <w:t xml:space="preserve"> </w:t>
      </w:r>
      <w:r w:rsidRPr="00105B8E">
        <w:rPr>
          <w:rFonts w:ascii="Palatino Linotype" w:hAnsi="Palatino Linotype" w:cs="Arial"/>
          <w:i/>
          <w:sz w:val="22"/>
          <w:lang w:val="es-ES"/>
        </w:rPr>
        <w:t>y</w:t>
      </w:r>
      <w:r w:rsidRPr="00105B8E">
        <w:rPr>
          <w:rFonts w:ascii="Palatino Linotype" w:hAnsi="Palatino Linotype" w:cs="Arial"/>
          <w:i/>
          <w:lang w:val="es-ES"/>
        </w:rPr>
        <w:t xml:space="preserve"> </w:t>
      </w:r>
      <w:r w:rsidRPr="00105B8E">
        <w:rPr>
          <w:rFonts w:ascii="Palatino Linotype" w:hAnsi="Palatino Linotype" w:cs="Arial"/>
          <w:i/>
          <w:sz w:val="22"/>
          <w:lang w:val="es-ES"/>
        </w:rPr>
        <w:t>documentos</w:t>
      </w:r>
      <w:r w:rsidRPr="00105B8E">
        <w:rPr>
          <w:rFonts w:ascii="Palatino Linotype" w:hAnsi="Palatino Linotype" w:cs="Arial"/>
          <w:i/>
          <w:lang w:val="es-ES"/>
        </w:rPr>
        <w:t xml:space="preserve"> </w:t>
      </w:r>
      <w:r w:rsidRPr="00105B8E">
        <w:rPr>
          <w:rFonts w:ascii="Palatino Linotype" w:hAnsi="Palatino Linotype" w:cs="Arial"/>
          <w:i/>
          <w:sz w:val="22"/>
          <w:lang w:val="es-ES"/>
        </w:rPr>
        <w:t>públicos,</w:t>
      </w:r>
      <w:r w:rsidRPr="00105B8E">
        <w:rPr>
          <w:rFonts w:ascii="Palatino Linotype" w:hAnsi="Palatino Linotype" w:cs="Arial"/>
          <w:i/>
          <w:lang w:val="es-ES"/>
        </w:rPr>
        <w:t xml:space="preserve"> </w:t>
      </w:r>
      <w:r w:rsidRPr="00105B8E">
        <w:rPr>
          <w:rFonts w:ascii="Palatino Linotype" w:hAnsi="Palatino Linotype" w:cs="Arial"/>
          <w:i/>
          <w:sz w:val="22"/>
          <w:lang w:val="es-ES"/>
        </w:rPr>
        <w:t>administrados,</w:t>
      </w:r>
      <w:r w:rsidRPr="00105B8E">
        <w:rPr>
          <w:rFonts w:ascii="Palatino Linotype" w:hAnsi="Palatino Linotype" w:cs="Arial"/>
          <w:i/>
          <w:lang w:val="es-ES"/>
        </w:rPr>
        <w:t xml:space="preserve"> </w:t>
      </w:r>
      <w:r w:rsidRPr="00105B8E">
        <w:rPr>
          <w:rFonts w:ascii="Palatino Linotype" w:hAnsi="Palatino Linotype" w:cs="Arial"/>
          <w:i/>
          <w:sz w:val="22"/>
          <w:lang w:val="es-ES"/>
        </w:rPr>
        <w:t>generados</w:t>
      </w:r>
      <w:r w:rsidRPr="00105B8E">
        <w:rPr>
          <w:rFonts w:ascii="Palatino Linotype" w:hAnsi="Palatino Linotype" w:cs="Arial"/>
          <w:i/>
          <w:lang w:val="es-ES"/>
        </w:rPr>
        <w:t xml:space="preserve"> </w:t>
      </w:r>
      <w:r w:rsidRPr="00105B8E">
        <w:rPr>
          <w:rFonts w:ascii="Palatino Linotype" w:hAnsi="Palatino Linotype" w:cs="Arial"/>
          <w:i/>
          <w:sz w:val="22"/>
          <w:lang w:val="es-ES"/>
        </w:rPr>
        <w:t>o</w:t>
      </w:r>
      <w:r w:rsidRPr="00105B8E">
        <w:rPr>
          <w:rFonts w:ascii="Palatino Linotype" w:hAnsi="Palatino Linotype" w:cs="Arial"/>
          <w:i/>
          <w:lang w:val="es-ES"/>
        </w:rPr>
        <w:t xml:space="preserve"> </w:t>
      </w:r>
      <w:r w:rsidRPr="00105B8E">
        <w:rPr>
          <w:rFonts w:ascii="Palatino Linotype" w:hAnsi="Palatino Linotype" w:cs="Arial"/>
          <w:i/>
          <w:sz w:val="22"/>
          <w:lang w:val="es-ES"/>
        </w:rPr>
        <w:t>en</w:t>
      </w:r>
      <w:r w:rsidRPr="00105B8E">
        <w:rPr>
          <w:rFonts w:ascii="Palatino Linotype" w:hAnsi="Palatino Linotype" w:cs="Arial"/>
          <w:i/>
          <w:lang w:val="es-ES"/>
        </w:rPr>
        <w:t xml:space="preserve"> </w:t>
      </w:r>
      <w:r w:rsidRPr="00105B8E">
        <w:rPr>
          <w:rFonts w:ascii="Palatino Linotype" w:hAnsi="Palatino Linotype" w:cs="Arial"/>
          <w:i/>
          <w:sz w:val="22"/>
          <w:lang w:val="es-ES"/>
        </w:rPr>
        <w:t>posesión</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los</w:t>
      </w:r>
      <w:r w:rsidRPr="00105B8E">
        <w:rPr>
          <w:rFonts w:ascii="Palatino Linotype" w:hAnsi="Palatino Linotype" w:cs="Arial"/>
          <w:i/>
          <w:lang w:val="es-ES"/>
        </w:rPr>
        <w:t xml:space="preserve"> </w:t>
      </w:r>
      <w:r w:rsidRPr="00105B8E">
        <w:rPr>
          <w:rFonts w:ascii="Palatino Linotype" w:hAnsi="Palatino Linotype" w:cs="Arial"/>
          <w:i/>
          <w:sz w:val="22"/>
          <w:lang w:val="es-ES"/>
        </w:rPr>
        <w:t>órganos</w:t>
      </w:r>
      <w:r w:rsidRPr="00105B8E">
        <w:rPr>
          <w:rFonts w:ascii="Palatino Linotype" w:hAnsi="Palatino Linotype" w:cs="Arial"/>
          <w:i/>
          <w:lang w:val="es-ES"/>
        </w:rPr>
        <w:t xml:space="preserve"> </w:t>
      </w:r>
      <w:r w:rsidRPr="00105B8E">
        <w:rPr>
          <w:rFonts w:ascii="Palatino Linotype" w:hAnsi="Palatino Linotype" w:cs="Arial"/>
          <w:i/>
          <w:sz w:val="22"/>
          <w:lang w:val="es-ES"/>
        </w:rPr>
        <w:t>u</w:t>
      </w:r>
      <w:r w:rsidRPr="00105B8E">
        <w:rPr>
          <w:rFonts w:ascii="Palatino Linotype" w:hAnsi="Palatino Linotype" w:cs="Arial"/>
          <w:i/>
          <w:lang w:val="es-ES"/>
        </w:rPr>
        <w:t xml:space="preserve"> </w:t>
      </w:r>
      <w:r w:rsidRPr="00105B8E">
        <w:rPr>
          <w:rFonts w:ascii="Palatino Linotype" w:hAnsi="Palatino Linotype" w:cs="Arial"/>
          <w:i/>
          <w:sz w:val="22"/>
          <w:lang w:val="es-ES"/>
        </w:rPr>
        <w:t>organismos</w:t>
      </w:r>
      <w:r w:rsidRPr="00105B8E">
        <w:rPr>
          <w:rFonts w:ascii="Palatino Linotype" w:hAnsi="Palatino Linotype" w:cs="Arial"/>
          <w:i/>
          <w:lang w:val="es-ES"/>
        </w:rPr>
        <w:t xml:space="preserve"> </w:t>
      </w:r>
      <w:r w:rsidRPr="00105B8E">
        <w:rPr>
          <w:rFonts w:ascii="Palatino Linotype" w:hAnsi="Palatino Linotype" w:cs="Arial"/>
          <w:i/>
          <w:sz w:val="22"/>
          <w:lang w:val="es-ES"/>
        </w:rPr>
        <w:t>públicos,</w:t>
      </w:r>
      <w:r w:rsidRPr="00105B8E">
        <w:rPr>
          <w:rFonts w:ascii="Palatino Linotype" w:hAnsi="Palatino Linotype" w:cs="Arial"/>
          <w:i/>
          <w:lang w:val="es-ES"/>
        </w:rPr>
        <w:t xml:space="preserve"> </w:t>
      </w:r>
      <w:r w:rsidRPr="00105B8E">
        <w:rPr>
          <w:rFonts w:ascii="Palatino Linotype" w:hAnsi="Palatino Linotype" w:cs="Arial"/>
          <w:i/>
          <w:sz w:val="22"/>
          <w:lang w:val="es-ES"/>
        </w:rPr>
        <w:t>en</w:t>
      </w:r>
      <w:r w:rsidRPr="00105B8E">
        <w:rPr>
          <w:rFonts w:ascii="Palatino Linotype" w:hAnsi="Palatino Linotype" w:cs="Arial"/>
          <w:i/>
          <w:lang w:val="es-ES"/>
        </w:rPr>
        <w:t xml:space="preserve"> </w:t>
      </w:r>
      <w:r w:rsidRPr="00105B8E">
        <w:rPr>
          <w:rFonts w:ascii="Palatino Linotype" w:hAnsi="Palatino Linotype" w:cs="Arial"/>
          <w:i/>
          <w:sz w:val="22"/>
          <w:lang w:val="es-ES"/>
        </w:rPr>
        <w:t>virtud</w:t>
      </w:r>
      <w:r w:rsidRPr="00105B8E">
        <w:rPr>
          <w:rFonts w:ascii="Palatino Linotype" w:hAnsi="Palatino Linotype" w:cs="Arial"/>
          <w:i/>
          <w:lang w:val="es-ES"/>
        </w:rPr>
        <w:t xml:space="preserve"> </w:t>
      </w:r>
      <w:r w:rsidRPr="00105B8E">
        <w:rPr>
          <w:rFonts w:ascii="Palatino Linotype" w:hAnsi="Palatino Linotype" w:cs="Arial"/>
          <w:i/>
          <w:sz w:val="22"/>
          <w:lang w:val="es-ES"/>
        </w:rPr>
        <w:t>del</w:t>
      </w:r>
      <w:r w:rsidRPr="00105B8E">
        <w:rPr>
          <w:rFonts w:ascii="Palatino Linotype" w:hAnsi="Palatino Linotype" w:cs="Arial"/>
          <w:i/>
          <w:lang w:val="es-ES"/>
        </w:rPr>
        <w:t xml:space="preserve"> </w:t>
      </w:r>
      <w:r w:rsidRPr="00105B8E">
        <w:rPr>
          <w:rFonts w:ascii="Palatino Linotype" w:hAnsi="Palatino Linotype" w:cs="Arial"/>
          <w:i/>
          <w:sz w:val="22"/>
          <w:lang w:val="es-ES"/>
        </w:rPr>
        <w:t>ejercicio</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sus</w:t>
      </w:r>
      <w:r w:rsidRPr="00105B8E">
        <w:rPr>
          <w:rFonts w:ascii="Palatino Linotype" w:hAnsi="Palatino Linotype" w:cs="Arial"/>
          <w:i/>
          <w:lang w:val="es-ES"/>
        </w:rPr>
        <w:t xml:space="preserve"> </w:t>
      </w:r>
      <w:r w:rsidRPr="00105B8E">
        <w:rPr>
          <w:rFonts w:ascii="Palatino Linotype" w:hAnsi="Palatino Linotype" w:cs="Arial"/>
          <w:i/>
          <w:sz w:val="22"/>
          <w:lang w:val="es-ES"/>
        </w:rPr>
        <w:t>funciones</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derecho</w:t>
      </w:r>
      <w:r w:rsidRPr="00105B8E">
        <w:rPr>
          <w:rFonts w:ascii="Palatino Linotype" w:hAnsi="Palatino Linotype" w:cs="Arial"/>
          <w:i/>
          <w:lang w:val="es-ES"/>
        </w:rPr>
        <w:t xml:space="preserve"> </w:t>
      </w:r>
      <w:r w:rsidRPr="00105B8E">
        <w:rPr>
          <w:rFonts w:ascii="Palatino Linotype" w:hAnsi="Palatino Linotype" w:cs="Arial"/>
          <w:i/>
          <w:sz w:val="22"/>
          <w:lang w:val="es-ES"/>
        </w:rPr>
        <w:t>público,</w:t>
      </w:r>
      <w:r w:rsidRPr="00105B8E">
        <w:rPr>
          <w:rFonts w:ascii="Palatino Linotype" w:hAnsi="Palatino Linotype" w:cs="Arial"/>
          <w:i/>
          <w:lang w:val="es-ES"/>
        </w:rPr>
        <w:t xml:space="preserve"> </w:t>
      </w:r>
      <w:r w:rsidRPr="00105B8E">
        <w:rPr>
          <w:rFonts w:ascii="Palatino Linotype" w:hAnsi="Palatino Linotype" w:cs="Arial"/>
          <w:i/>
          <w:sz w:val="22"/>
          <w:lang w:val="es-ES"/>
        </w:rPr>
        <w:t>sin</w:t>
      </w:r>
      <w:r w:rsidRPr="00105B8E">
        <w:rPr>
          <w:rFonts w:ascii="Palatino Linotype" w:hAnsi="Palatino Linotype" w:cs="Arial"/>
          <w:i/>
          <w:lang w:val="es-ES"/>
        </w:rPr>
        <w:t xml:space="preserve"> </w:t>
      </w:r>
      <w:r w:rsidRPr="00105B8E">
        <w:rPr>
          <w:rFonts w:ascii="Palatino Linotype" w:hAnsi="Palatino Linotype" w:cs="Arial"/>
          <w:i/>
          <w:sz w:val="22"/>
          <w:lang w:val="es-ES"/>
        </w:rPr>
        <w:t>importar</w:t>
      </w:r>
      <w:r w:rsidRPr="00105B8E">
        <w:rPr>
          <w:rFonts w:ascii="Palatino Linotype" w:hAnsi="Palatino Linotype" w:cs="Arial"/>
          <w:i/>
          <w:lang w:val="es-ES"/>
        </w:rPr>
        <w:t xml:space="preserve"> </w:t>
      </w:r>
      <w:r w:rsidRPr="00105B8E">
        <w:rPr>
          <w:rFonts w:ascii="Palatino Linotype" w:hAnsi="Palatino Linotype" w:cs="Arial"/>
          <w:i/>
          <w:sz w:val="22"/>
          <w:lang w:val="es-ES"/>
        </w:rPr>
        <w:t>su</w:t>
      </w:r>
      <w:r w:rsidRPr="00105B8E">
        <w:rPr>
          <w:rFonts w:ascii="Palatino Linotype" w:hAnsi="Palatino Linotype" w:cs="Arial"/>
          <w:i/>
          <w:lang w:val="es-ES"/>
        </w:rPr>
        <w:t xml:space="preserve"> </w:t>
      </w:r>
      <w:r w:rsidRPr="00105B8E">
        <w:rPr>
          <w:rFonts w:ascii="Palatino Linotype" w:hAnsi="Palatino Linotype" w:cs="Arial"/>
          <w:i/>
          <w:sz w:val="22"/>
          <w:lang w:val="es-ES"/>
        </w:rPr>
        <w:t>fuente,</w:t>
      </w:r>
      <w:r w:rsidRPr="00105B8E">
        <w:rPr>
          <w:rFonts w:ascii="Palatino Linotype" w:hAnsi="Palatino Linotype" w:cs="Arial"/>
          <w:i/>
          <w:lang w:val="es-ES"/>
        </w:rPr>
        <w:t xml:space="preserve"> </w:t>
      </w:r>
      <w:r w:rsidRPr="00105B8E">
        <w:rPr>
          <w:rFonts w:ascii="Palatino Linotype" w:hAnsi="Palatino Linotype" w:cs="Arial"/>
          <w:i/>
          <w:sz w:val="22"/>
          <w:lang w:val="es-ES"/>
        </w:rPr>
        <w:t>soporte</w:t>
      </w:r>
      <w:r w:rsidRPr="00105B8E">
        <w:rPr>
          <w:rFonts w:ascii="Palatino Linotype" w:hAnsi="Palatino Linotype" w:cs="Arial"/>
          <w:i/>
          <w:lang w:val="es-ES"/>
        </w:rPr>
        <w:t xml:space="preserve"> </w:t>
      </w:r>
      <w:r w:rsidRPr="00105B8E">
        <w:rPr>
          <w:rFonts w:ascii="Palatino Linotype" w:hAnsi="Palatino Linotype" w:cs="Arial"/>
          <w:i/>
          <w:sz w:val="22"/>
          <w:lang w:val="es-ES"/>
        </w:rPr>
        <w:t>o</w:t>
      </w:r>
      <w:r w:rsidRPr="00105B8E">
        <w:rPr>
          <w:rFonts w:ascii="Palatino Linotype" w:hAnsi="Palatino Linotype" w:cs="Arial"/>
          <w:i/>
          <w:lang w:val="es-ES"/>
        </w:rPr>
        <w:t xml:space="preserve"> </w:t>
      </w:r>
      <w:r w:rsidRPr="00105B8E">
        <w:rPr>
          <w:rFonts w:ascii="Palatino Linotype" w:hAnsi="Palatino Linotype" w:cs="Arial"/>
          <w:i/>
          <w:sz w:val="22"/>
          <w:lang w:val="es-ES"/>
        </w:rPr>
        <w:t>fecha</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elaboración.</w:t>
      </w:r>
    </w:p>
    <w:p w:rsidR="003854B5" w:rsidRPr="00105B8E" w:rsidRDefault="003854B5" w:rsidP="003854B5">
      <w:pPr>
        <w:ind w:left="709" w:right="899"/>
        <w:jc w:val="both"/>
        <w:rPr>
          <w:rFonts w:ascii="Palatino Linotype" w:hAnsi="Palatino Linotype" w:cs="Arial"/>
          <w:i/>
          <w:sz w:val="22"/>
          <w:lang w:val="es-ES"/>
        </w:rPr>
      </w:pPr>
      <w:r w:rsidRPr="00105B8E">
        <w:rPr>
          <w:rFonts w:ascii="Palatino Linotype" w:hAnsi="Palatino Linotype" w:cs="Arial"/>
          <w:i/>
          <w:sz w:val="22"/>
          <w:lang w:val="es-ES"/>
        </w:rPr>
        <w:t>En</w:t>
      </w:r>
      <w:r w:rsidRPr="00105B8E">
        <w:rPr>
          <w:rFonts w:ascii="Palatino Linotype" w:hAnsi="Palatino Linotype" w:cs="Arial"/>
          <w:i/>
          <w:lang w:val="es-ES"/>
        </w:rPr>
        <w:t xml:space="preserve"> </w:t>
      </w:r>
      <w:r w:rsidRPr="00105B8E">
        <w:rPr>
          <w:rFonts w:ascii="Palatino Linotype" w:hAnsi="Palatino Linotype" w:cs="Arial"/>
          <w:i/>
          <w:sz w:val="22"/>
          <w:lang w:val="es-ES"/>
        </w:rPr>
        <w:t>consecuencia</w:t>
      </w:r>
      <w:r w:rsidRPr="00105B8E">
        <w:rPr>
          <w:rFonts w:ascii="Palatino Linotype" w:hAnsi="Palatino Linotype" w:cs="Arial"/>
          <w:i/>
          <w:lang w:val="es-ES"/>
        </w:rPr>
        <w:t xml:space="preserve"> </w:t>
      </w:r>
      <w:r w:rsidRPr="00105B8E">
        <w:rPr>
          <w:rFonts w:ascii="Palatino Linotype" w:hAnsi="Palatino Linotype" w:cs="Arial"/>
          <w:i/>
          <w:sz w:val="22"/>
          <w:lang w:val="es-ES"/>
        </w:rPr>
        <w:t>el</w:t>
      </w:r>
      <w:r w:rsidRPr="00105B8E">
        <w:rPr>
          <w:rFonts w:ascii="Palatino Linotype" w:hAnsi="Palatino Linotype" w:cs="Arial"/>
          <w:i/>
          <w:lang w:val="es-ES"/>
        </w:rPr>
        <w:t xml:space="preserve"> </w:t>
      </w:r>
      <w:r w:rsidRPr="00105B8E">
        <w:rPr>
          <w:rFonts w:ascii="Palatino Linotype" w:hAnsi="Palatino Linotype" w:cs="Arial"/>
          <w:i/>
          <w:sz w:val="22"/>
          <w:lang w:val="es-ES"/>
        </w:rPr>
        <w:t>acceso</w:t>
      </w:r>
      <w:r w:rsidRPr="00105B8E">
        <w:rPr>
          <w:rFonts w:ascii="Palatino Linotype" w:hAnsi="Palatino Linotype" w:cs="Arial"/>
          <w:i/>
          <w:lang w:val="es-ES"/>
        </w:rPr>
        <w:t xml:space="preserve"> </w:t>
      </w:r>
      <w:r w:rsidRPr="00105B8E">
        <w:rPr>
          <w:rFonts w:ascii="Palatino Linotype" w:hAnsi="Palatino Linotype" w:cs="Arial"/>
          <w:i/>
          <w:sz w:val="22"/>
          <w:lang w:val="es-ES"/>
        </w:rPr>
        <w:t>a</w:t>
      </w:r>
      <w:r w:rsidRPr="00105B8E">
        <w:rPr>
          <w:rFonts w:ascii="Palatino Linotype" w:hAnsi="Palatino Linotype" w:cs="Arial"/>
          <w:i/>
          <w:lang w:val="es-ES"/>
        </w:rPr>
        <w:t xml:space="preserve"> </w:t>
      </w:r>
      <w:r w:rsidRPr="00105B8E">
        <w:rPr>
          <w:rFonts w:ascii="Palatino Linotype" w:hAnsi="Palatino Linotype" w:cs="Arial"/>
          <w:i/>
          <w:sz w:val="22"/>
          <w:lang w:val="es-ES"/>
        </w:rPr>
        <w:t>la</w:t>
      </w:r>
      <w:r w:rsidRPr="00105B8E">
        <w:rPr>
          <w:rFonts w:ascii="Palatino Linotype" w:hAnsi="Palatino Linotype" w:cs="Arial"/>
          <w:i/>
          <w:lang w:val="es-ES"/>
        </w:rPr>
        <w:t xml:space="preserve"> </w:t>
      </w:r>
      <w:r w:rsidRPr="00105B8E">
        <w:rPr>
          <w:rFonts w:ascii="Palatino Linotype" w:hAnsi="Palatino Linotype" w:cs="Arial"/>
          <w:i/>
          <w:sz w:val="22"/>
          <w:lang w:val="es-ES"/>
        </w:rPr>
        <w:t>información</w:t>
      </w:r>
      <w:r w:rsidRPr="00105B8E">
        <w:rPr>
          <w:rFonts w:ascii="Palatino Linotype" w:hAnsi="Palatino Linotype" w:cs="Arial"/>
          <w:i/>
          <w:lang w:val="es-ES"/>
        </w:rPr>
        <w:t xml:space="preserve"> </w:t>
      </w:r>
      <w:r w:rsidRPr="00105B8E">
        <w:rPr>
          <w:rFonts w:ascii="Palatino Linotype" w:hAnsi="Palatino Linotype" w:cs="Arial"/>
          <w:i/>
          <w:sz w:val="22"/>
          <w:lang w:val="es-ES"/>
        </w:rPr>
        <w:t>se</w:t>
      </w:r>
      <w:r w:rsidRPr="00105B8E">
        <w:rPr>
          <w:rFonts w:ascii="Palatino Linotype" w:hAnsi="Palatino Linotype" w:cs="Arial"/>
          <w:i/>
          <w:lang w:val="es-ES"/>
        </w:rPr>
        <w:t xml:space="preserve"> </w:t>
      </w:r>
      <w:r w:rsidRPr="00105B8E">
        <w:rPr>
          <w:rFonts w:ascii="Palatino Linotype" w:hAnsi="Palatino Linotype" w:cs="Arial"/>
          <w:i/>
          <w:sz w:val="22"/>
          <w:lang w:val="es-ES"/>
        </w:rPr>
        <w:t>refiere</w:t>
      </w:r>
      <w:r w:rsidRPr="00105B8E">
        <w:rPr>
          <w:rFonts w:ascii="Palatino Linotype" w:hAnsi="Palatino Linotype" w:cs="Arial"/>
          <w:i/>
          <w:lang w:val="es-ES"/>
        </w:rPr>
        <w:t xml:space="preserve"> </w:t>
      </w:r>
      <w:r w:rsidRPr="00105B8E">
        <w:rPr>
          <w:rFonts w:ascii="Palatino Linotype" w:hAnsi="Palatino Linotype" w:cs="Arial"/>
          <w:i/>
          <w:sz w:val="22"/>
          <w:lang w:val="es-ES"/>
        </w:rPr>
        <w:t>a</w:t>
      </w:r>
      <w:r w:rsidRPr="00105B8E">
        <w:rPr>
          <w:rFonts w:ascii="Palatino Linotype" w:hAnsi="Palatino Linotype" w:cs="Arial"/>
          <w:i/>
          <w:lang w:val="es-ES"/>
        </w:rPr>
        <w:t xml:space="preserve"> </w:t>
      </w:r>
      <w:r w:rsidRPr="00105B8E">
        <w:rPr>
          <w:rFonts w:ascii="Palatino Linotype" w:hAnsi="Palatino Linotype" w:cs="Arial"/>
          <w:i/>
          <w:sz w:val="22"/>
          <w:lang w:val="es-ES"/>
        </w:rPr>
        <w:t>que</w:t>
      </w:r>
      <w:r w:rsidRPr="00105B8E">
        <w:rPr>
          <w:rFonts w:ascii="Palatino Linotype" w:hAnsi="Palatino Linotype" w:cs="Arial"/>
          <w:i/>
          <w:lang w:val="es-ES"/>
        </w:rPr>
        <w:t xml:space="preserve"> </w:t>
      </w:r>
      <w:r w:rsidRPr="00105B8E">
        <w:rPr>
          <w:rFonts w:ascii="Palatino Linotype" w:hAnsi="Palatino Linotype" w:cs="Arial"/>
          <w:i/>
          <w:sz w:val="22"/>
          <w:lang w:val="es-ES"/>
        </w:rPr>
        <w:t>se</w:t>
      </w:r>
      <w:r w:rsidRPr="00105B8E">
        <w:rPr>
          <w:rFonts w:ascii="Palatino Linotype" w:hAnsi="Palatino Linotype" w:cs="Arial"/>
          <w:i/>
          <w:lang w:val="es-ES"/>
        </w:rPr>
        <w:t xml:space="preserve"> </w:t>
      </w:r>
      <w:r w:rsidRPr="00105B8E">
        <w:rPr>
          <w:rFonts w:ascii="Palatino Linotype" w:hAnsi="Palatino Linotype" w:cs="Arial"/>
          <w:i/>
          <w:sz w:val="22"/>
          <w:lang w:val="es-ES"/>
        </w:rPr>
        <w:t>cumplan</w:t>
      </w:r>
      <w:r w:rsidRPr="00105B8E">
        <w:rPr>
          <w:rFonts w:ascii="Palatino Linotype" w:hAnsi="Palatino Linotype" w:cs="Arial"/>
          <w:i/>
          <w:lang w:val="es-ES"/>
        </w:rPr>
        <w:t xml:space="preserve"> </w:t>
      </w:r>
      <w:r w:rsidRPr="00105B8E">
        <w:rPr>
          <w:rFonts w:ascii="Palatino Linotype" w:hAnsi="Palatino Linotype" w:cs="Arial"/>
          <w:i/>
          <w:sz w:val="22"/>
          <w:lang w:val="es-ES"/>
        </w:rPr>
        <w:t>cualquiera</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los</w:t>
      </w:r>
      <w:r w:rsidRPr="00105B8E">
        <w:rPr>
          <w:rFonts w:ascii="Palatino Linotype" w:hAnsi="Palatino Linotype" w:cs="Arial"/>
          <w:i/>
          <w:lang w:val="es-ES"/>
        </w:rPr>
        <w:t xml:space="preserve"> </w:t>
      </w:r>
      <w:r w:rsidRPr="00105B8E">
        <w:rPr>
          <w:rFonts w:ascii="Palatino Linotype" w:hAnsi="Palatino Linotype" w:cs="Arial"/>
          <w:i/>
          <w:sz w:val="22"/>
          <w:lang w:val="es-ES"/>
        </w:rPr>
        <w:t>siguientes</w:t>
      </w:r>
      <w:r w:rsidRPr="00105B8E">
        <w:rPr>
          <w:rFonts w:ascii="Palatino Linotype" w:hAnsi="Palatino Linotype" w:cs="Arial"/>
          <w:i/>
          <w:lang w:val="es-ES"/>
        </w:rPr>
        <w:t xml:space="preserve"> </w:t>
      </w:r>
      <w:r w:rsidRPr="00105B8E">
        <w:rPr>
          <w:rFonts w:ascii="Palatino Linotype" w:hAnsi="Palatino Linotype" w:cs="Arial"/>
          <w:i/>
          <w:sz w:val="22"/>
          <w:lang w:val="es-ES"/>
        </w:rPr>
        <w:t>tres</w:t>
      </w:r>
      <w:r w:rsidRPr="00105B8E">
        <w:rPr>
          <w:rFonts w:ascii="Palatino Linotype" w:hAnsi="Palatino Linotype" w:cs="Arial"/>
          <w:i/>
          <w:lang w:val="es-ES"/>
        </w:rPr>
        <w:t xml:space="preserve"> </w:t>
      </w:r>
      <w:r w:rsidRPr="00105B8E">
        <w:rPr>
          <w:rFonts w:ascii="Palatino Linotype" w:hAnsi="Palatino Linotype" w:cs="Arial"/>
          <w:i/>
          <w:sz w:val="22"/>
          <w:lang w:val="es-ES"/>
        </w:rPr>
        <w:t>supuestos:</w:t>
      </w:r>
    </w:p>
    <w:p w:rsidR="003854B5" w:rsidRPr="00105B8E" w:rsidRDefault="003854B5" w:rsidP="003854B5">
      <w:pPr>
        <w:ind w:left="709" w:right="899"/>
        <w:jc w:val="both"/>
        <w:rPr>
          <w:rFonts w:ascii="Palatino Linotype" w:hAnsi="Palatino Linotype" w:cs="Arial"/>
          <w:b/>
          <w:i/>
          <w:sz w:val="22"/>
          <w:lang w:val="es-ES"/>
        </w:rPr>
      </w:pPr>
      <w:r w:rsidRPr="00105B8E">
        <w:rPr>
          <w:rFonts w:ascii="Palatino Linotype" w:hAnsi="Palatino Linotype" w:cs="Arial"/>
          <w:b/>
          <w:i/>
          <w:sz w:val="22"/>
          <w:lang w:val="es-ES"/>
        </w:rPr>
        <w:t>1)</w:t>
      </w:r>
      <w:r w:rsidRPr="00105B8E">
        <w:rPr>
          <w:rFonts w:ascii="Palatino Linotype" w:hAnsi="Palatino Linotype" w:cs="Arial"/>
          <w:b/>
          <w:i/>
          <w:lang w:val="es-ES"/>
        </w:rPr>
        <w:t xml:space="preserve"> </w:t>
      </w:r>
      <w:r w:rsidRPr="00105B8E">
        <w:rPr>
          <w:rFonts w:ascii="Palatino Linotype" w:hAnsi="Palatino Linotype" w:cs="Arial"/>
          <w:b/>
          <w:i/>
          <w:sz w:val="22"/>
          <w:lang w:val="es-ES"/>
        </w:rPr>
        <w:t>Que</w:t>
      </w:r>
      <w:r w:rsidRPr="00105B8E">
        <w:rPr>
          <w:rFonts w:ascii="Palatino Linotype" w:hAnsi="Palatino Linotype" w:cs="Arial"/>
          <w:b/>
          <w:i/>
          <w:lang w:val="es-ES"/>
        </w:rPr>
        <w:t xml:space="preserve"> </w:t>
      </w:r>
      <w:r w:rsidRPr="00105B8E">
        <w:rPr>
          <w:rFonts w:ascii="Palatino Linotype" w:hAnsi="Palatino Linotype" w:cs="Arial"/>
          <w:b/>
          <w:i/>
          <w:sz w:val="22"/>
          <w:lang w:val="es-ES"/>
        </w:rPr>
        <w:t>se</w:t>
      </w:r>
      <w:r w:rsidRPr="00105B8E">
        <w:rPr>
          <w:rFonts w:ascii="Palatino Linotype" w:hAnsi="Palatino Linotype" w:cs="Arial"/>
          <w:b/>
          <w:i/>
          <w:lang w:val="es-ES"/>
        </w:rPr>
        <w:t xml:space="preserve"> </w:t>
      </w:r>
      <w:r w:rsidRPr="00105B8E">
        <w:rPr>
          <w:rFonts w:ascii="Palatino Linotype" w:hAnsi="Palatino Linotype" w:cs="Arial"/>
          <w:b/>
          <w:i/>
          <w:sz w:val="22"/>
          <w:lang w:val="es-ES"/>
        </w:rPr>
        <w:t>trate</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información</w:t>
      </w:r>
      <w:r w:rsidRPr="00105B8E">
        <w:rPr>
          <w:rFonts w:ascii="Palatino Linotype" w:hAnsi="Palatino Linotype" w:cs="Arial"/>
          <w:b/>
          <w:i/>
          <w:lang w:val="es-ES"/>
        </w:rPr>
        <w:t xml:space="preserve"> </w:t>
      </w:r>
      <w:r w:rsidRPr="00105B8E">
        <w:rPr>
          <w:rFonts w:ascii="Palatino Linotype" w:hAnsi="Palatino Linotype" w:cs="Arial"/>
          <w:b/>
          <w:i/>
          <w:sz w:val="22"/>
          <w:lang w:val="es-ES"/>
        </w:rPr>
        <w:t>registrada</w:t>
      </w:r>
      <w:r w:rsidRPr="00105B8E">
        <w:rPr>
          <w:rFonts w:ascii="Palatino Linotype" w:hAnsi="Palatino Linotype" w:cs="Arial"/>
          <w:b/>
          <w:i/>
          <w:lang w:val="es-ES"/>
        </w:rPr>
        <w:t xml:space="preserve"> </w:t>
      </w:r>
      <w:r w:rsidRPr="00105B8E">
        <w:rPr>
          <w:rFonts w:ascii="Palatino Linotype" w:hAnsi="Palatino Linotype" w:cs="Arial"/>
          <w:b/>
          <w:i/>
          <w:sz w:val="22"/>
          <w:lang w:val="es-ES"/>
        </w:rPr>
        <w:t>en</w:t>
      </w:r>
      <w:r w:rsidRPr="00105B8E">
        <w:rPr>
          <w:rFonts w:ascii="Palatino Linotype" w:hAnsi="Palatino Linotype" w:cs="Arial"/>
          <w:b/>
          <w:i/>
          <w:lang w:val="es-ES"/>
        </w:rPr>
        <w:t xml:space="preserve"> </w:t>
      </w:r>
      <w:r w:rsidRPr="00105B8E">
        <w:rPr>
          <w:rFonts w:ascii="Palatino Linotype" w:hAnsi="Palatino Linotype" w:cs="Arial"/>
          <w:b/>
          <w:i/>
          <w:sz w:val="22"/>
          <w:lang w:val="es-ES"/>
        </w:rPr>
        <w:t>cualquier</w:t>
      </w:r>
      <w:r w:rsidRPr="00105B8E">
        <w:rPr>
          <w:rFonts w:ascii="Palatino Linotype" w:hAnsi="Palatino Linotype" w:cs="Arial"/>
          <w:b/>
          <w:i/>
          <w:lang w:val="es-ES"/>
        </w:rPr>
        <w:t xml:space="preserve"> </w:t>
      </w:r>
      <w:r w:rsidRPr="00105B8E">
        <w:rPr>
          <w:rFonts w:ascii="Palatino Linotype" w:hAnsi="Palatino Linotype" w:cs="Arial"/>
          <w:b/>
          <w:i/>
          <w:sz w:val="22"/>
          <w:lang w:val="es-ES"/>
        </w:rPr>
        <w:t>soporte</w:t>
      </w:r>
      <w:r w:rsidRPr="00105B8E">
        <w:rPr>
          <w:rFonts w:ascii="Palatino Linotype" w:hAnsi="Palatino Linotype" w:cs="Arial"/>
          <w:b/>
          <w:i/>
          <w:lang w:val="es-ES"/>
        </w:rPr>
        <w:t xml:space="preserve"> </w:t>
      </w:r>
      <w:r w:rsidRPr="00105B8E">
        <w:rPr>
          <w:rFonts w:ascii="Palatino Linotype" w:hAnsi="Palatino Linotype" w:cs="Arial"/>
          <w:b/>
          <w:i/>
          <w:sz w:val="22"/>
          <w:lang w:val="es-ES"/>
        </w:rPr>
        <w:t>documental,</w:t>
      </w:r>
      <w:r w:rsidRPr="00105B8E">
        <w:rPr>
          <w:rFonts w:ascii="Palatino Linotype" w:hAnsi="Palatino Linotype" w:cs="Arial"/>
          <w:b/>
          <w:i/>
          <w:lang w:val="es-ES"/>
        </w:rPr>
        <w:t xml:space="preserve"> </w:t>
      </w:r>
      <w:r w:rsidRPr="00105B8E">
        <w:rPr>
          <w:rFonts w:ascii="Palatino Linotype" w:hAnsi="Palatino Linotype" w:cs="Arial"/>
          <w:b/>
          <w:i/>
          <w:sz w:val="22"/>
          <w:lang w:val="es-ES"/>
        </w:rPr>
        <w:t>que</w:t>
      </w:r>
      <w:r w:rsidRPr="00105B8E">
        <w:rPr>
          <w:rFonts w:ascii="Palatino Linotype" w:hAnsi="Palatino Linotype" w:cs="Arial"/>
          <w:b/>
          <w:i/>
          <w:lang w:val="es-ES"/>
        </w:rPr>
        <w:t xml:space="preserve"> </w:t>
      </w:r>
      <w:r w:rsidRPr="00105B8E">
        <w:rPr>
          <w:rFonts w:ascii="Palatino Linotype" w:hAnsi="Palatino Linotype" w:cs="Arial"/>
          <w:b/>
          <w:i/>
          <w:sz w:val="22"/>
          <w:lang w:val="es-ES"/>
        </w:rPr>
        <w:t>en</w:t>
      </w:r>
      <w:r w:rsidRPr="00105B8E">
        <w:rPr>
          <w:rFonts w:ascii="Palatino Linotype" w:hAnsi="Palatino Linotype" w:cs="Arial"/>
          <w:b/>
          <w:i/>
          <w:lang w:val="es-ES"/>
        </w:rPr>
        <w:t xml:space="preserve"> </w:t>
      </w:r>
      <w:r w:rsidRPr="00105B8E">
        <w:rPr>
          <w:rFonts w:ascii="Palatino Linotype" w:hAnsi="Palatino Linotype" w:cs="Arial"/>
          <w:b/>
          <w:i/>
          <w:sz w:val="22"/>
          <w:lang w:val="es-ES"/>
        </w:rPr>
        <w:t>ejercicio</w:t>
      </w:r>
      <w:r w:rsidRPr="00105B8E">
        <w:rPr>
          <w:rFonts w:ascii="Palatino Linotype" w:hAnsi="Palatino Linotype" w:cs="Arial"/>
          <w:b/>
          <w:i/>
          <w:lang w:val="es-ES"/>
        </w:rPr>
        <w:t xml:space="preserve"> </w:t>
      </w:r>
      <w:r w:rsidRPr="00105B8E">
        <w:rPr>
          <w:rFonts w:ascii="Palatino Linotype" w:hAnsi="Palatino Linotype" w:cs="Arial"/>
          <w:b/>
          <w:i/>
          <w:sz w:val="22"/>
          <w:lang w:val="es-ES"/>
        </w:rPr>
        <w:t>de</w:t>
      </w:r>
      <w:r w:rsidRPr="00105B8E">
        <w:rPr>
          <w:rFonts w:ascii="Palatino Linotype" w:hAnsi="Palatino Linotype" w:cs="Arial"/>
          <w:b/>
          <w:i/>
          <w:lang w:val="es-ES"/>
        </w:rPr>
        <w:t xml:space="preserve"> </w:t>
      </w:r>
      <w:r w:rsidRPr="00105B8E">
        <w:rPr>
          <w:rFonts w:ascii="Palatino Linotype" w:hAnsi="Palatino Linotype" w:cs="Arial"/>
          <w:b/>
          <w:i/>
          <w:sz w:val="22"/>
          <w:lang w:val="es-ES"/>
        </w:rPr>
        <w:t>las</w:t>
      </w:r>
      <w:r w:rsidRPr="00105B8E">
        <w:rPr>
          <w:rFonts w:ascii="Palatino Linotype" w:hAnsi="Palatino Linotype" w:cs="Arial"/>
          <w:b/>
          <w:i/>
          <w:lang w:val="es-ES"/>
        </w:rPr>
        <w:t xml:space="preserve"> </w:t>
      </w:r>
      <w:r w:rsidRPr="00105B8E">
        <w:rPr>
          <w:rFonts w:ascii="Palatino Linotype" w:hAnsi="Palatino Linotype" w:cs="Arial"/>
          <w:b/>
          <w:i/>
          <w:sz w:val="22"/>
          <w:lang w:val="es-ES"/>
        </w:rPr>
        <w:t>atribuciones</w:t>
      </w:r>
      <w:r w:rsidRPr="00105B8E">
        <w:rPr>
          <w:rFonts w:ascii="Palatino Linotype" w:hAnsi="Palatino Linotype" w:cs="Arial"/>
          <w:b/>
          <w:i/>
          <w:lang w:val="es-ES"/>
        </w:rPr>
        <w:t xml:space="preserve"> </w:t>
      </w:r>
      <w:r w:rsidRPr="00105B8E">
        <w:rPr>
          <w:rFonts w:ascii="Palatino Linotype" w:hAnsi="Palatino Linotype" w:cs="Arial"/>
          <w:b/>
          <w:i/>
          <w:sz w:val="22"/>
          <w:lang w:val="es-ES"/>
        </w:rPr>
        <w:t>conferidas,</w:t>
      </w:r>
      <w:r w:rsidRPr="00105B8E">
        <w:rPr>
          <w:rFonts w:ascii="Palatino Linotype" w:hAnsi="Palatino Linotype" w:cs="Arial"/>
          <w:b/>
          <w:i/>
          <w:lang w:val="es-ES"/>
        </w:rPr>
        <w:t xml:space="preserve"> </w:t>
      </w:r>
      <w:r w:rsidRPr="00105B8E">
        <w:rPr>
          <w:rFonts w:ascii="Palatino Linotype" w:hAnsi="Palatino Linotype" w:cs="Arial"/>
          <w:b/>
          <w:i/>
          <w:sz w:val="22"/>
          <w:lang w:val="es-ES"/>
        </w:rPr>
        <w:t>sea</w:t>
      </w:r>
      <w:r w:rsidRPr="00105B8E">
        <w:rPr>
          <w:rFonts w:ascii="Palatino Linotype" w:hAnsi="Palatino Linotype" w:cs="Arial"/>
          <w:b/>
          <w:i/>
          <w:lang w:val="es-ES"/>
        </w:rPr>
        <w:t xml:space="preserve"> </w:t>
      </w:r>
      <w:r w:rsidRPr="00105B8E">
        <w:rPr>
          <w:rFonts w:ascii="Palatino Linotype" w:hAnsi="Palatino Linotype" w:cs="Arial"/>
          <w:b/>
          <w:i/>
          <w:sz w:val="22"/>
          <w:lang w:val="es-ES"/>
        </w:rPr>
        <w:t>generada</w:t>
      </w:r>
      <w:r w:rsidRPr="00105B8E">
        <w:rPr>
          <w:rFonts w:ascii="Palatino Linotype" w:hAnsi="Palatino Linotype" w:cs="Arial"/>
          <w:b/>
          <w:i/>
          <w:lang w:val="es-ES"/>
        </w:rPr>
        <w:t xml:space="preserve"> </w:t>
      </w:r>
      <w:r w:rsidRPr="00105B8E">
        <w:rPr>
          <w:rFonts w:ascii="Palatino Linotype" w:hAnsi="Palatino Linotype" w:cs="Arial"/>
          <w:b/>
          <w:i/>
          <w:sz w:val="22"/>
          <w:lang w:val="es-ES"/>
        </w:rPr>
        <w:t>por</w:t>
      </w:r>
      <w:r w:rsidRPr="00105B8E">
        <w:rPr>
          <w:rFonts w:ascii="Palatino Linotype" w:hAnsi="Palatino Linotype" w:cs="Arial"/>
          <w:b/>
          <w:i/>
          <w:lang w:val="es-ES"/>
        </w:rPr>
        <w:t xml:space="preserve"> </w:t>
      </w:r>
      <w:r w:rsidRPr="00105B8E">
        <w:rPr>
          <w:rFonts w:ascii="Palatino Linotype" w:hAnsi="Palatino Linotype" w:cs="Arial"/>
          <w:b/>
          <w:i/>
          <w:sz w:val="22"/>
          <w:lang w:val="es-ES"/>
        </w:rPr>
        <w:t>los</w:t>
      </w:r>
      <w:r w:rsidRPr="00105B8E">
        <w:rPr>
          <w:rFonts w:ascii="Palatino Linotype" w:hAnsi="Palatino Linotype" w:cs="Arial"/>
          <w:b/>
          <w:i/>
          <w:lang w:val="es-ES"/>
        </w:rPr>
        <w:t xml:space="preserve"> </w:t>
      </w:r>
      <w:r w:rsidRPr="00105B8E">
        <w:rPr>
          <w:rFonts w:ascii="Palatino Linotype" w:hAnsi="Palatino Linotype" w:cs="Arial"/>
          <w:b/>
          <w:i/>
          <w:sz w:val="22"/>
          <w:lang w:val="es-ES"/>
        </w:rPr>
        <w:t>Sujetos</w:t>
      </w:r>
      <w:r w:rsidRPr="00105B8E">
        <w:rPr>
          <w:rFonts w:ascii="Palatino Linotype" w:hAnsi="Palatino Linotype" w:cs="Arial"/>
          <w:b/>
          <w:i/>
          <w:lang w:val="es-ES"/>
        </w:rPr>
        <w:t xml:space="preserve"> </w:t>
      </w:r>
      <w:r w:rsidRPr="00105B8E">
        <w:rPr>
          <w:rFonts w:ascii="Palatino Linotype" w:hAnsi="Palatino Linotype" w:cs="Arial"/>
          <w:b/>
          <w:i/>
          <w:sz w:val="22"/>
          <w:lang w:val="es-ES"/>
        </w:rPr>
        <w:t>Obligados;</w:t>
      </w:r>
    </w:p>
    <w:p w:rsidR="003854B5" w:rsidRPr="00105B8E" w:rsidRDefault="003854B5" w:rsidP="003854B5">
      <w:pPr>
        <w:ind w:left="709" w:right="899"/>
        <w:jc w:val="both"/>
        <w:rPr>
          <w:rFonts w:ascii="Palatino Linotype" w:hAnsi="Palatino Linotype" w:cs="Arial"/>
          <w:i/>
          <w:sz w:val="22"/>
          <w:lang w:val="es-ES"/>
        </w:rPr>
      </w:pPr>
      <w:r w:rsidRPr="00105B8E">
        <w:rPr>
          <w:rFonts w:ascii="Palatino Linotype" w:hAnsi="Palatino Linotype" w:cs="Arial"/>
          <w:i/>
          <w:sz w:val="22"/>
          <w:lang w:val="es-ES"/>
        </w:rPr>
        <w:t>2)</w:t>
      </w:r>
      <w:r w:rsidRPr="00105B8E">
        <w:rPr>
          <w:rFonts w:ascii="Palatino Linotype" w:hAnsi="Palatino Linotype" w:cs="Arial"/>
          <w:i/>
          <w:lang w:val="es-ES"/>
        </w:rPr>
        <w:t xml:space="preserve"> </w:t>
      </w:r>
      <w:r w:rsidRPr="00105B8E">
        <w:rPr>
          <w:rFonts w:ascii="Palatino Linotype" w:hAnsi="Palatino Linotype" w:cs="Arial"/>
          <w:i/>
          <w:sz w:val="22"/>
          <w:lang w:val="es-ES"/>
        </w:rPr>
        <w:t>Que</w:t>
      </w:r>
      <w:r w:rsidRPr="00105B8E">
        <w:rPr>
          <w:rFonts w:ascii="Palatino Linotype" w:hAnsi="Palatino Linotype" w:cs="Arial"/>
          <w:i/>
          <w:lang w:val="es-ES"/>
        </w:rPr>
        <w:t xml:space="preserve"> </w:t>
      </w:r>
      <w:r w:rsidRPr="00105B8E">
        <w:rPr>
          <w:rFonts w:ascii="Palatino Linotype" w:hAnsi="Palatino Linotype" w:cs="Arial"/>
          <w:i/>
          <w:sz w:val="22"/>
          <w:lang w:val="es-ES"/>
        </w:rPr>
        <w:t>se</w:t>
      </w:r>
      <w:r w:rsidRPr="00105B8E">
        <w:rPr>
          <w:rFonts w:ascii="Palatino Linotype" w:hAnsi="Palatino Linotype" w:cs="Arial"/>
          <w:i/>
          <w:lang w:val="es-ES"/>
        </w:rPr>
        <w:t xml:space="preserve"> </w:t>
      </w:r>
      <w:r w:rsidRPr="00105B8E">
        <w:rPr>
          <w:rFonts w:ascii="Palatino Linotype" w:hAnsi="Palatino Linotype" w:cs="Arial"/>
          <w:i/>
          <w:sz w:val="22"/>
          <w:lang w:val="es-ES"/>
        </w:rPr>
        <w:t>trate</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información</w:t>
      </w:r>
      <w:r w:rsidRPr="00105B8E">
        <w:rPr>
          <w:rFonts w:ascii="Palatino Linotype" w:hAnsi="Palatino Linotype" w:cs="Arial"/>
          <w:i/>
          <w:lang w:val="es-ES"/>
        </w:rPr>
        <w:t xml:space="preserve"> </w:t>
      </w:r>
      <w:r w:rsidRPr="00105B8E">
        <w:rPr>
          <w:rFonts w:ascii="Palatino Linotype" w:hAnsi="Palatino Linotype" w:cs="Arial"/>
          <w:i/>
          <w:sz w:val="22"/>
          <w:lang w:val="es-ES"/>
        </w:rPr>
        <w:t>registrada</w:t>
      </w:r>
      <w:r w:rsidRPr="00105B8E">
        <w:rPr>
          <w:rFonts w:ascii="Palatino Linotype" w:hAnsi="Palatino Linotype" w:cs="Arial"/>
          <w:i/>
          <w:lang w:val="es-ES"/>
        </w:rPr>
        <w:t xml:space="preserve"> </w:t>
      </w:r>
      <w:r w:rsidRPr="00105B8E">
        <w:rPr>
          <w:rFonts w:ascii="Palatino Linotype" w:hAnsi="Palatino Linotype" w:cs="Arial"/>
          <w:i/>
          <w:sz w:val="22"/>
          <w:lang w:val="es-ES"/>
        </w:rPr>
        <w:t>en</w:t>
      </w:r>
      <w:r w:rsidRPr="00105B8E">
        <w:rPr>
          <w:rFonts w:ascii="Palatino Linotype" w:hAnsi="Palatino Linotype" w:cs="Arial"/>
          <w:i/>
          <w:lang w:val="es-ES"/>
        </w:rPr>
        <w:t xml:space="preserve"> </w:t>
      </w:r>
      <w:r w:rsidRPr="00105B8E">
        <w:rPr>
          <w:rFonts w:ascii="Palatino Linotype" w:hAnsi="Palatino Linotype" w:cs="Arial"/>
          <w:i/>
          <w:sz w:val="22"/>
          <w:lang w:val="es-ES"/>
        </w:rPr>
        <w:t>cualquier</w:t>
      </w:r>
      <w:r w:rsidRPr="00105B8E">
        <w:rPr>
          <w:rFonts w:ascii="Palatino Linotype" w:hAnsi="Palatino Linotype" w:cs="Arial"/>
          <w:i/>
          <w:lang w:val="es-ES"/>
        </w:rPr>
        <w:t xml:space="preserve"> </w:t>
      </w:r>
      <w:r w:rsidRPr="00105B8E">
        <w:rPr>
          <w:rFonts w:ascii="Palatino Linotype" w:hAnsi="Palatino Linotype" w:cs="Arial"/>
          <w:i/>
          <w:sz w:val="22"/>
          <w:lang w:val="es-ES"/>
        </w:rPr>
        <w:t>soporte</w:t>
      </w:r>
      <w:r w:rsidRPr="00105B8E">
        <w:rPr>
          <w:rFonts w:ascii="Palatino Linotype" w:hAnsi="Palatino Linotype" w:cs="Arial"/>
          <w:i/>
          <w:lang w:val="es-ES"/>
        </w:rPr>
        <w:t xml:space="preserve"> </w:t>
      </w:r>
      <w:r w:rsidRPr="00105B8E">
        <w:rPr>
          <w:rFonts w:ascii="Palatino Linotype" w:hAnsi="Palatino Linotype" w:cs="Arial"/>
          <w:i/>
          <w:sz w:val="22"/>
          <w:lang w:val="es-ES"/>
        </w:rPr>
        <w:t>documental,</w:t>
      </w:r>
      <w:r w:rsidRPr="00105B8E">
        <w:rPr>
          <w:rFonts w:ascii="Palatino Linotype" w:hAnsi="Palatino Linotype" w:cs="Arial"/>
          <w:i/>
          <w:lang w:val="es-ES"/>
        </w:rPr>
        <w:t xml:space="preserve"> </w:t>
      </w:r>
      <w:r w:rsidRPr="00105B8E">
        <w:rPr>
          <w:rFonts w:ascii="Palatino Linotype" w:hAnsi="Palatino Linotype" w:cs="Arial"/>
          <w:i/>
          <w:sz w:val="22"/>
          <w:lang w:val="es-ES"/>
        </w:rPr>
        <w:t>que</w:t>
      </w:r>
      <w:r w:rsidRPr="00105B8E">
        <w:rPr>
          <w:rFonts w:ascii="Palatino Linotype" w:hAnsi="Palatino Linotype" w:cs="Arial"/>
          <w:i/>
          <w:lang w:val="es-ES"/>
        </w:rPr>
        <w:t xml:space="preserve"> </w:t>
      </w:r>
      <w:r w:rsidRPr="00105B8E">
        <w:rPr>
          <w:rFonts w:ascii="Palatino Linotype" w:hAnsi="Palatino Linotype" w:cs="Arial"/>
          <w:i/>
          <w:sz w:val="22"/>
          <w:lang w:val="es-ES"/>
        </w:rPr>
        <w:t>en</w:t>
      </w:r>
      <w:r w:rsidRPr="00105B8E">
        <w:rPr>
          <w:rFonts w:ascii="Palatino Linotype" w:hAnsi="Palatino Linotype" w:cs="Arial"/>
          <w:i/>
          <w:lang w:val="es-ES"/>
        </w:rPr>
        <w:t xml:space="preserve"> </w:t>
      </w:r>
      <w:r w:rsidRPr="00105B8E">
        <w:rPr>
          <w:rFonts w:ascii="Palatino Linotype" w:hAnsi="Palatino Linotype" w:cs="Arial"/>
          <w:i/>
          <w:sz w:val="22"/>
          <w:lang w:val="es-ES"/>
        </w:rPr>
        <w:t>ejercicio</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las</w:t>
      </w:r>
      <w:r w:rsidRPr="00105B8E">
        <w:rPr>
          <w:rFonts w:ascii="Palatino Linotype" w:hAnsi="Palatino Linotype" w:cs="Arial"/>
          <w:i/>
          <w:lang w:val="es-ES"/>
        </w:rPr>
        <w:t xml:space="preserve"> </w:t>
      </w:r>
      <w:r w:rsidRPr="00105B8E">
        <w:rPr>
          <w:rFonts w:ascii="Palatino Linotype" w:hAnsi="Palatino Linotype" w:cs="Arial"/>
          <w:i/>
          <w:sz w:val="22"/>
          <w:lang w:val="es-ES"/>
        </w:rPr>
        <w:t>atribuciones</w:t>
      </w:r>
      <w:r w:rsidRPr="00105B8E">
        <w:rPr>
          <w:rFonts w:ascii="Palatino Linotype" w:hAnsi="Palatino Linotype" w:cs="Arial"/>
          <w:i/>
          <w:lang w:val="es-ES"/>
        </w:rPr>
        <w:t xml:space="preserve"> </w:t>
      </w:r>
      <w:r w:rsidRPr="00105B8E">
        <w:rPr>
          <w:rFonts w:ascii="Palatino Linotype" w:hAnsi="Palatino Linotype" w:cs="Arial"/>
          <w:i/>
          <w:sz w:val="22"/>
          <w:lang w:val="es-ES"/>
        </w:rPr>
        <w:t>conferidas,</w:t>
      </w:r>
      <w:r w:rsidRPr="00105B8E">
        <w:rPr>
          <w:rFonts w:ascii="Palatino Linotype" w:hAnsi="Palatino Linotype" w:cs="Arial"/>
          <w:i/>
          <w:lang w:val="es-ES"/>
        </w:rPr>
        <w:t xml:space="preserve"> </w:t>
      </w:r>
      <w:r w:rsidRPr="00105B8E">
        <w:rPr>
          <w:rFonts w:ascii="Palatino Linotype" w:hAnsi="Palatino Linotype" w:cs="Arial"/>
          <w:i/>
          <w:sz w:val="22"/>
          <w:lang w:val="es-ES"/>
        </w:rPr>
        <w:t>sea</w:t>
      </w:r>
      <w:r w:rsidRPr="00105B8E">
        <w:rPr>
          <w:rFonts w:ascii="Palatino Linotype" w:hAnsi="Palatino Linotype" w:cs="Arial"/>
          <w:i/>
          <w:lang w:val="es-ES"/>
        </w:rPr>
        <w:t xml:space="preserve"> </w:t>
      </w:r>
      <w:r w:rsidRPr="00105B8E">
        <w:rPr>
          <w:rFonts w:ascii="Palatino Linotype" w:hAnsi="Palatino Linotype" w:cs="Arial"/>
          <w:i/>
          <w:sz w:val="22"/>
          <w:lang w:val="es-ES"/>
        </w:rPr>
        <w:t>administrada</w:t>
      </w:r>
      <w:r w:rsidRPr="00105B8E">
        <w:rPr>
          <w:rFonts w:ascii="Palatino Linotype" w:hAnsi="Palatino Linotype" w:cs="Arial"/>
          <w:i/>
          <w:lang w:val="es-ES"/>
        </w:rPr>
        <w:t xml:space="preserve"> </w:t>
      </w:r>
      <w:r w:rsidRPr="00105B8E">
        <w:rPr>
          <w:rFonts w:ascii="Palatino Linotype" w:hAnsi="Palatino Linotype" w:cs="Arial"/>
          <w:i/>
          <w:sz w:val="22"/>
          <w:lang w:val="es-ES"/>
        </w:rPr>
        <w:t>por</w:t>
      </w:r>
      <w:r w:rsidRPr="00105B8E">
        <w:rPr>
          <w:rFonts w:ascii="Palatino Linotype" w:hAnsi="Palatino Linotype" w:cs="Arial"/>
          <w:i/>
          <w:lang w:val="es-ES"/>
        </w:rPr>
        <w:t xml:space="preserve"> </w:t>
      </w:r>
      <w:r w:rsidRPr="00105B8E">
        <w:rPr>
          <w:rFonts w:ascii="Palatino Linotype" w:hAnsi="Palatino Linotype" w:cs="Arial"/>
          <w:i/>
          <w:sz w:val="22"/>
          <w:lang w:val="es-ES"/>
        </w:rPr>
        <w:t>los</w:t>
      </w:r>
      <w:r w:rsidRPr="00105B8E">
        <w:rPr>
          <w:rFonts w:ascii="Palatino Linotype" w:hAnsi="Palatino Linotype" w:cs="Arial"/>
          <w:i/>
          <w:lang w:val="es-ES"/>
        </w:rPr>
        <w:t xml:space="preserve"> </w:t>
      </w:r>
      <w:r w:rsidRPr="00105B8E">
        <w:rPr>
          <w:rFonts w:ascii="Palatino Linotype" w:hAnsi="Palatino Linotype" w:cs="Arial"/>
          <w:i/>
          <w:sz w:val="22"/>
          <w:lang w:val="es-ES"/>
        </w:rPr>
        <w:t>Sujetos</w:t>
      </w:r>
      <w:r w:rsidRPr="00105B8E">
        <w:rPr>
          <w:rFonts w:ascii="Palatino Linotype" w:hAnsi="Palatino Linotype" w:cs="Arial"/>
          <w:i/>
          <w:lang w:val="es-ES"/>
        </w:rPr>
        <w:t xml:space="preserve"> </w:t>
      </w:r>
      <w:r w:rsidRPr="00105B8E">
        <w:rPr>
          <w:rFonts w:ascii="Palatino Linotype" w:hAnsi="Palatino Linotype" w:cs="Arial"/>
          <w:i/>
          <w:sz w:val="22"/>
          <w:lang w:val="es-ES"/>
        </w:rPr>
        <w:t>Obligados,</w:t>
      </w:r>
      <w:r w:rsidRPr="00105B8E">
        <w:rPr>
          <w:rFonts w:ascii="Palatino Linotype" w:hAnsi="Palatino Linotype" w:cs="Arial"/>
          <w:i/>
          <w:lang w:val="es-ES"/>
        </w:rPr>
        <w:t xml:space="preserve"> </w:t>
      </w:r>
      <w:r w:rsidRPr="00105B8E">
        <w:rPr>
          <w:rFonts w:ascii="Palatino Linotype" w:hAnsi="Palatino Linotype" w:cs="Arial"/>
          <w:i/>
          <w:sz w:val="22"/>
          <w:lang w:val="es-ES"/>
        </w:rPr>
        <w:t>y</w:t>
      </w:r>
    </w:p>
    <w:p w:rsidR="003854B5" w:rsidRPr="00105B8E" w:rsidRDefault="003854B5" w:rsidP="003854B5">
      <w:pPr>
        <w:ind w:left="709" w:right="899"/>
        <w:jc w:val="both"/>
        <w:rPr>
          <w:rFonts w:ascii="Palatino Linotype" w:hAnsi="Palatino Linotype" w:cs="Arial"/>
          <w:i/>
          <w:sz w:val="22"/>
          <w:lang w:val="es-ES"/>
        </w:rPr>
      </w:pPr>
      <w:r w:rsidRPr="00105B8E">
        <w:rPr>
          <w:rFonts w:ascii="Palatino Linotype" w:hAnsi="Palatino Linotype" w:cs="Arial"/>
          <w:i/>
          <w:sz w:val="22"/>
          <w:lang w:val="es-ES"/>
        </w:rPr>
        <w:t>3)</w:t>
      </w:r>
      <w:r w:rsidRPr="00105B8E">
        <w:rPr>
          <w:rFonts w:ascii="Palatino Linotype" w:hAnsi="Palatino Linotype" w:cs="Arial"/>
          <w:i/>
          <w:lang w:val="es-ES"/>
        </w:rPr>
        <w:t xml:space="preserve"> </w:t>
      </w:r>
      <w:r w:rsidRPr="00105B8E">
        <w:rPr>
          <w:rFonts w:ascii="Palatino Linotype" w:hAnsi="Palatino Linotype" w:cs="Arial"/>
          <w:i/>
          <w:sz w:val="22"/>
          <w:lang w:val="es-ES"/>
        </w:rPr>
        <w:t>Que</w:t>
      </w:r>
      <w:r w:rsidRPr="00105B8E">
        <w:rPr>
          <w:rFonts w:ascii="Palatino Linotype" w:hAnsi="Palatino Linotype" w:cs="Arial"/>
          <w:i/>
          <w:lang w:val="es-ES"/>
        </w:rPr>
        <w:t xml:space="preserve"> </w:t>
      </w:r>
      <w:r w:rsidRPr="00105B8E">
        <w:rPr>
          <w:rFonts w:ascii="Palatino Linotype" w:hAnsi="Palatino Linotype" w:cs="Arial"/>
          <w:i/>
          <w:sz w:val="22"/>
          <w:lang w:val="es-ES"/>
        </w:rPr>
        <w:t>se</w:t>
      </w:r>
      <w:r w:rsidRPr="00105B8E">
        <w:rPr>
          <w:rFonts w:ascii="Palatino Linotype" w:hAnsi="Palatino Linotype" w:cs="Arial"/>
          <w:i/>
          <w:lang w:val="es-ES"/>
        </w:rPr>
        <w:t xml:space="preserve"> </w:t>
      </w:r>
      <w:r w:rsidRPr="00105B8E">
        <w:rPr>
          <w:rFonts w:ascii="Palatino Linotype" w:hAnsi="Palatino Linotype" w:cs="Arial"/>
          <w:i/>
          <w:sz w:val="22"/>
          <w:lang w:val="es-ES"/>
        </w:rPr>
        <w:t>trate</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información</w:t>
      </w:r>
      <w:r w:rsidRPr="00105B8E">
        <w:rPr>
          <w:rFonts w:ascii="Palatino Linotype" w:hAnsi="Palatino Linotype" w:cs="Arial"/>
          <w:i/>
          <w:lang w:val="es-ES"/>
        </w:rPr>
        <w:t xml:space="preserve"> </w:t>
      </w:r>
      <w:r w:rsidRPr="00105B8E">
        <w:rPr>
          <w:rFonts w:ascii="Palatino Linotype" w:hAnsi="Palatino Linotype" w:cs="Arial"/>
          <w:i/>
          <w:sz w:val="22"/>
          <w:lang w:val="es-ES"/>
        </w:rPr>
        <w:t>registrada</w:t>
      </w:r>
      <w:r w:rsidRPr="00105B8E">
        <w:rPr>
          <w:rFonts w:ascii="Palatino Linotype" w:hAnsi="Palatino Linotype" w:cs="Arial"/>
          <w:i/>
          <w:lang w:val="es-ES"/>
        </w:rPr>
        <w:t xml:space="preserve"> </w:t>
      </w:r>
      <w:r w:rsidRPr="00105B8E">
        <w:rPr>
          <w:rFonts w:ascii="Palatino Linotype" w:hAnsi="Palatino Linotype" w:cs="Arial"/>
          <w:i/>
          <w:sz w:val="22"/>
          <w:lang w:val="es-ES"/>
        </w:rPr>
        <w:t>en</w:t>
      </w:r>
      <w:r w:rsidRPr="00105B8E">
        <w:rPr>
          <w:rFonts w:ascii="Palatino Linotype" w:hAnsi="Palatino Linotype" w:cs="Arial"/>
          <w:i/>
          <w:lang w:val="es-ES"/>
        </w:rPr>
        <w:t xml:space="preserve"> </w:t>
      </w:r>
      <w:r w:rsidRPr="00105B8E">
        <w:rPr>
          <w:rFonts w:ascii="Palatino Linotype" w:hAnsi="Palatino Linotype" w:cs="Arial"/>
          <w:i/>
          <w:sz w:val="22"/>
          <w:lang w:val="es-ES"/>
        </w:rPr>
        <w:t>cualquier</w:t>
      </w:r>
      <w:r w:rsidRPr="00105B8E">
        <w:rPr>
          <w:rFonts w:ascii="Palatino Linotype" w:hAnsi="Palatino Linotype" w:cs="Arial"/>
          <w:i/>
          <w:lang w:val="es-ES"/>
        </w:rPr>
        <w:t xml:space="preserve"> </w:t>
      </w:r>
      <w:r w:rsidRPr="00105B8E">
        <w:rPr>
          <w:rFonts w:ascii="Palatino Linotype" w:hAnsi="Palatino Linotype" w:cs="Arial"/>
          <w:i/>
          <w:sz w:val="22"/>
          <w:lang w:val="es-ES"/>
        </w:rPr>
        <w:t>soporte</w:t>
      </w:r>
      <w:r w:rsidRPr="00105B8E">
        <w:rPr>
          <w:rFonts w:ascii="Palatino Linotype" w:hAnsi="Palatino Linotype" w:cs="Arial"/>
          <w:i/>
          <w:lang w:val="es-ES"/>
        </w:rPr>
        <w:t xml:space="preserve"> </w:t>
      </w:r>
      <w:r w:rsidRPr="00105B8E">
        <w:rPr>
          <w:rFonts w:ascii="Palatino Linotype" w:hAnsi="Palatino Linotype" w:cs="Arial"/>
          <w:i/>
          <w:sz w:val="22"/>
          <w:lang w:val="es-ES"/>
        </w:rPr>
        <w:t>documental,</w:t>
      </w:r>
      <w:r w:rsidRPr="00105B8E">
        <w:rPr>
          <w:rFonts w:ascii="Palatino Linotype" w:hAnsi="Palatino Linotype" w:cs="Arial"/>
          <w:i/>
          <w:lang w:val="es-ES"/>
        </w:rPr>
        <w:t xml:space="preserve"> </w:t>
      </w:r>
      <w:r w:rsidRPr="00105B8E">
        <w:rPr>
          <w:rFonts w:ascii="Palatino Linotype" w:hAnsi="Palatino Linotype" w:cs="Arial"/>
          <w:i/>
          <w:sz w:val="22"/>
          <w:lang w:val="es-ES"/>
        </w:rPr>
        <w:t>que</w:t>
      </w:r>
      <w:r w:rsidRPr="00105B8E">
        <w:rPr>
          <w:rFonts w:ascii="Palatino Linotype" w:hAnsi="Palatino Linotype" w:cs="Arial"/>
          <w:i/>
          <w:lang w:val="es-ES"/>
        </w:rPr>
        <w:t xml:space="preserve"> </w:t>
      </w:r>
      <w:r w:rsidRPr="00105B8E">
        <w:rPr>
          <w:rFonts w:ascii="Palatino Linotype" w:hAnsi="Palatino Linotype" w:cs="Arial"/>
          <w:i/>
          <w:sz w:val="22"/>
          <w:lang w:val="es-ES"/>
        </w:rPr>
        <w:t>en</w:t>
      </w:r>
      <w:r w:rsidRPr="00105B8E">
        <w:rPr>
          <w:rFonts w:ascii="Palatino Linotype" w:hAnsi="Palatino Linotype" w:cs="Arial"/>
          <w:i/>
          <w:lang w:val="es-ES"/>
        </w:rPr>
        <w:t xml:space="preserve"> </w:t>
      </w:r>
      <w:r w:rsidRPr="00105B8E">
        <w:rPr>
          <w:rFonts w:ascii="Palatino Linotype" w:hAnsi="Palatino Linotype" w:cs="Arial"/>
          <w:i/>
          <w:sz w:val="22"/>
          <w:lang w:val="es-ES"/>
        </w:rPr>
        <w:t>ejercicio</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las</w:t>
      </w:r>
      <w:r w:rsidRPr="00105B8E">
        <w:rPr>
          <w:rFonts w:ascii="Palatino Linotype" w:hAnsi="Palatino Linotype" w:cs="Arial"/>
          <w:i/>
          <w:lang w:val="es-ES"/>
        </w:rPr>
        <w:t xml:space="preserve"> </w:t>
      </w:r>
      <w:r w:rsidRPr="00105B8E">
        <w:rPr>
          <w:rFonts w:ascii="Palatino Linotype" w:hAnsi="Palatino Linotype" w:cs="Arial"/>
          <w:i/>
          <w:sz w:val="22"/>
          <w:lang w:val="es-ES"/>
        </w:rPr>
        <w:t>atribuciones</w:t>
      </w:r>
      <w:r w:rsidRPr="00105B8E">
        <w:rPr>
          <w:rFonts w:ascii="Palatino Linotype" w:hAnsi="Palatino Linotype" w:cs="Arial"/>
          <w:i/>
          <w:lang w:val="es-ES"/>
        </w:rPr>
        <w:t xml:space="preserve"> </w:t>
      </w:r>
      <w:r w:rsidRPr="00105B8E">
        <w:rPr>
          <w:rFonts w:ascii="Palatino Linotype" w:hAnsi="Palatino Linotype" w:cs="Arial"/>
          <w:i/>
          <w:sz w:val="22"/>
          <w:lang w:val="es-ES"/>
        </w:rPr>
        <w:t>conferidas,</w:t>
      </w:r>
      <w:r w:rsidRPr="00105B8E">
        <w:rPr>
          <w:rFonts w:ascii="Palatino Linotype" w:hAnsi="Palatino Linotype" w:cs="Arial"/>
          <w:i/>
          <w:lang w:val="es-ES"/>
        </w:rPr>
        <w:t xml:space="preserve"> </w:t>
      </w:r>
      <w:r w:rsidRPr="00105B8E">
        <w:rPr>
          <w:rFonts w:ascii="Palatino Linotype" w:hAnsi="Palatino Linotype" w:cs="Arial"/>
          <w:i/>
          <w:sz w:val="22"/>
          <w:lang w:val="es-ES"/>
        </w:rPr>
        <w:t>se</w:t>
      </w:r>
      <w:r w:rsidRPr="00105B8E">
        <w:rPr>
          <w:rFonts w:ascii="Palatino Linotype" w:hAnsi="Palatino Linotype" w:cs="Arial"/>
          <w:i/>
          <w:lang w:val="es-ES"/>
        </w:rPr>
        <w:t xml:space="preserve"> </w:t>
      </w:r>
      <w:r w:rsidRPr="00105B8E">
        <w:rPr>
          <w:rFonts w:ascii="Palatino Linotype" w:hAnsi="Palatino Linotype" w:cs="Arial"/>
          <w:i/>
          <w:sz w:val="22"/>
          <w:lang w:val="es-ES"/>
        </w:rPr>
        <w:t>encuentre</w:t>
      </w:r>
      <w:r w:rsidRPr="00105B8E">
        <w:rPr>
          <w:rFonts w:ascii="Palatino Linotype" w:hAnsi="Palatino Linotype" w:cs="Arial"/>
          <w:i/>
          <w:lang w:val="es-ES"/>
        </w:rPr>
        <w:t xml:space="preserve"> </w:t>
      </w:r>
      <w:r w:rsidRPr="00105B8E">
        <w:rPr>
          <w:rFonts w:ascii="Palatino Linotype" w:hAnsi="Palatino Linotype" w:cs="Arial"/>
          <w:i/>
          <w:sz w:val="22"/>
          <w:lang w:val="es-ES"/>
        </w:rPr>
        <w:t>en</w:t>
      </w:r>
      <w:r w:rsidRPr="00105B8E">
        <w:rPr>
          <w:rFonts w:ascii="Palatino Linotype" w:hAnsi="Palatino Linotype" w:cs="Arial"/>
          <w:i/>
          <w:lang w:val="es-ES"/>
        </w:rPr>
        <w:t xml:space="preserve"> </w:t>
      </w:r>
      <w:r w:rsidRPr="00105B8E">
        <w:rPr>
          <w:rFonts w:ascii="Palatino Linotype" w:hAnsi="Palatino Linotype" w:cs="Arial"/>
          <w:i/>
          <w:sz w:val="22"/>
          <w:lang w:val="es-ES"/>
        </w:rPr>
        <w:t>posesión</w:t>
      </w:r>
      <w:r w:rsidRPr="00105B8E">
        <w:rPr>
          <w:rFonts w:ascii="Palatino Linotype" w:hAnsi="Palatino Linotype" w:cs="Arial"/>
          <w:i/>
          <w:lang w:val="es-ES"/>
        </w:rPr>
        <w:t xml:space="preserve"> </w:t>
      </w:r>
      <w:r w:rsidRPr="00105B8E">
        <w:rPr>
          <w:rFonts w:ascii="Palatino Linotype" w:hAnsi="Palatino Linotype" w:cs="Arial"/>
          <w:i/>
          <w:sz w:val="22"/>
          <w:lang w:val="es-ES"/>
        </w:rPr>
        <w:t>de</w:t>
      </w:r>
      <w:r w:rsidRPr="00105B8E">
        <w:rPr>
          <w:rFonts w:ascii="Palatino Linotype" w:hAnsi="Palatino Linotype" w:cs="Arial"/>
          <w:i/>
          <w:lang w:val="es-ES"/>
        </w:rPr>
        <w:t xml:space="preserve"> </w:t>
      </w:r>
      <w:r w:rsidRPr="00105B8E">
        <w:rPr>
          <w:rFonts w:ascii="Palatino Linotype" w:hAnsi="Palatino Linotype" w:cs="Arial"/>
          <w:i/>
          <w:sz w:val="22"/>
          <w:lang w:val="es-ES"/>
        </w:rPr>
        <w:t>los</w:t>
      </w:r>
      <w:r w:rsidRPr="00105B8E">
        <w:rPr>
          <w:rFonts w:ascii="Palatino Linotype" w:hAnsi="Palatino Linotype" w:cs="Arial"/>
          <w:i/>
          <w:lang w:val="es-ES"/>
        </w:rPr>
        <w:t xml:space="preserve"> </w:t>
      </w:r>
      <w:r w:rsidRPr="00105B8E">
        <w:rPr>
          <w:rFonts w:ascii="Palatino Linotype" w:hAnsi="Palatino Linotype" w:cs="Arial"/>
          <w:i/>
          <w:sz w:val="22"/>
          <w:lang w:val="es-ES"/>
        </w:rPr>
        <w:t>Sujetos</w:t>
      </w:r>
      <w:r w:rsidRPr="00105B8E">
        <w:rPr>
          <w:rFonts w:ascii="Palatino Linotype" w:hAnsi="Palatino Linotype" w:cs="Arial"/>
          <w:i/>
          <w:lang w:val="es-ES"/>
        </w:rPr>
        <w:t xml:space="preserve"> </w:t>
      </w:r>
      <w:r w:rsidRPr="00105B8E">
        <w:rPr>
          <w:rFonts w:ascii="Palatino Linotype" w:hAnsi="Palatino Linotype" w:cs="Arial"/>
          <w:i/>
          <w:sz w:val="22"/>
          <w:lang w:val="es-ES"/>
        </w:rPr>
        <w:t>Obligados.”</w:t>
      </w:r>
      <w:r w:rsidRPr="00105B8E">
        <w:rPr>
          <w:rFonts w:ascii="Palatino Linotype" w:hAnsi="Palatino Linotype" w:cs="Arial"/>
          <w:i/>
          <w:lang w:val="es-ES"/>
        </w:rPr>
        <w:t xml:space="preserve"> </w:t>
      </w:r>
    </w:p>
    <w:p w:rsidR="003854B5" w:rsidRPr="00105B8E" w:rsidRDefault="003854B5" w:rsidP="003854B5">
      <w:pPr>
        <w:ind w:left="709" w:right="899"/>
        <w:jc w:val="both"/>
        <w:rPr>
          <w:rFonts w:ascii="Palatino Linotype" w:hAnsi="Palatino Linotype"/>
          <w:i/>
          <w:color w:val="000000"/>
          <w:sz w:val="22"/>
          <w:lang w:val="es-ES"/>
        </w:rPr>
      </w:pPr>
      <w:r w:rsidRPr="00105B8E">
        <w:rPr>
          <w:rFonts w:ascii="Palatino Linotype" w:hAnsi="Palatino Linotype"/>
          <w:i/>
          <w:color w:val="000000"/>
          <w:sz w:val="22"/>
          <w:lang w:val="es-ES"/>
        </w:rPr>
        <w:t>(Énfasis</w:t>
      </w:r>
      <w:r w:rsidRPr="00105B8E">
        <w:rPr>
          <w:rFonts w:ascii="Palatino Linotype" w:hAnsi="Palatino Linotype"/>
          <w:i/>
          <w:color w:val="000000"/>
          <w:lang w:val="es-ES"/>
        </w:rPr>
        <w:t xml:space="preserve"> </w:t>
      </w:r>
      <w:r w:rsidRPr="00105B8E">
        <w:rPr>
          <w:rFonts w:ascii="Palatino Linotype" w:hAnsi="Palatino Linotype"/>
          <w:i/>
          <w:color w:val="000000"/>
          <w:sz w:val="22"/>
          <w:lang w:val="es-ES"/>
        </w:rPr>
        <w:t>Añadido)</w:t>
      </w:r>
    </w:p>
    <w:p w:rsidR="003854B5" w:rsidRPr="00105B8E" w:rsidRDefault="003854B5" w:rsidP="003854B5">
      <w:pPr>
        <w:spacing w:before="200" w:after="200" w:line="360" w:lineRule="auto"/>
        <w:jc w:val="both"/>
        <w:rPr>
          <w:rFonts w:ascii="Palatino Linotype" w:hAnsi="Palatino Linotype" w:cs="Arial"/>
        </w:rPr>
      </w:pPr>
      <w:r w:rsidRPr="00105B8E">
        <w:rPr>
          <w:rFonts w:ascii="Palatino Linotype" w:hAnsi="Palatino Linotype" w:cs="Arial"/>
          <w:color w:val="000000"/>
        </w:rPr>
        <w:t xml:space="preserve">Por tanto, se determina ordenar la entrega de los documentos donde conste la información solicitada por la particular, en </w:t>
      </w:r>
      <w:r w:rsidRPr="00105B8E">
        <w:rPr>
          <w:rFonts w:ascii="Palatino Linotype" w:hAnsi="Palatino Linotype" w:cs="Arial"/>
          <w:b/>
          <w:color w:val="000000"/>
        </w:rPr>
        <w:t>versión pública</w:t>
      </w:r>
      <w:r w:rsidRPr="00105B8E">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3854B5" w:rsidRPr="00105B8E" w:rsidRDefault="003854B5" w:rsidP="003854B5">
      <w:pPr>
        <w:spacing w:before="100" w:beforeAutospacing="1" w:after="100" w:afterAutospacing="1" w:line="360" w:lineRule="auto"/>
        <w:jc w:val="both"/>
        <w:rPr>
          <w:rFonts w:ascii="Palatino Linotype" w:hAnsi="Palatino Linotype" w:cs="Arial"/>
        </w:rPr>
      </w:pPr>
      <w:r w:rsidRPr="00105B8E">
        <w:rPr>
          <w:rFonts w:ascii="Palatino Linotype" w:eastAsia="Arial Unicode MS" w:hAnsi="Palatino Linotype" w:cs="Arial"/>
        </w:rPr>
        <w:t xml:space="preserve">En ese sentido, </w:t>
      </w:r>
      <w:r w:rsidRPr="00105B8E">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105B8E">
        <w:rPr>
          <w:rFonts w:ascii="Palatino Linotype" w:hAnsi="Palatino Linotype" w:cs="Arial"/>
        </w:rPr>
        <w:t xml:space="preserve"> que el Comité de Transparencia del </w:t>
      </w:r>
      <w:r w:rsidRPr="00105B8E">
        <w:rPr>
          <w:rFonts w:ascii="Palatino Linotype" w:hAnsi="Palatino Linotype" w:cs="Arial"/>
          <w:b/>
        </w:rPr>
        <w:t>SUJETO OBLIGADO</w:t>
      </w:r>
      <w:r w:rsidRPr="00105B8E">
        <w:rPr>
          <w:rFonts w:ascii="Palatino Linotype" w:hAnsi="Palatino Linotype" w:cs="Arial"/>
        </w:rPr>
        <w:t xml:space="preserve"> emita el Acuerdo de Clasificación correspondiente</w:t>
      </w:r>
      <w:r w:rsidRPr="00105B8E">
        <w:rPr>
          <w:rFonts w:ascii="Palatino Linotype" w:hAnsi="Palatino Linotype" w:cs="Arial"/>
          <w:lang w:val="es-ES_tradnl"/>
        </w:rPr>
        <w:t xml:space="preserve"> debidamente </w:t>
      </w:r>
      <w:r w:rsidRPr="00105B8E">
        <w:rPr>
          <w:rFonts w:ascii="Palatino Linotype" w:hAnsi="Palatino Linotype" w:cs="Arial"/>
          <w:lang w:val="es-ES_tradnl"/>
        </w:rPr>
        <w:lastRenderedPageBreak/>
        <w:t>fundado y motivado, en el cual se</w:t>
      </w:r>
      <w:r w:rsidRPr="00105B8E">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3854B5" w:rsidRPr="00105B8E" w:rsidRDefault="003854B5" w:rsidP="003854B5">
      <w:pPr>
        <w:spacing w:before="100" w:beforeAutospacing="1" w:after="100" w:afterAutospacing="1" w:line="360" w:lineRule="auto"/>
        <w:jc w:val="both"/>
        <w:rPr>
          <w:rFonts w:ascii="Palatino Linotype" w:eastAsia="Arial Unicode MS" w:hAnsi="Palatino Linotype" w:cs="Arial"/>
        </w:rPr>
      </w:pPr>
      <w:r w:rsidRPr="00105B8E">
        <w:rPr>
          <w:rFonts w:ascii="Palatino Linotype" w:hAnsi="Palatino Linotype" w:cs="Arial"/>
          <w:lang w:eastAsia="es-MX"/>
        </w:rPr>
        <w:t xml:space="preserve">Así, respecto de </w:t>
      </w:r>
      <w:r w:rsidRPr="00105B8E">
        <w:rPr>
          <w:rFonts w:ascii="Palatino Linotype" w:eastAsia="Arial Unicode MS" w:hAnsi="Palatino Linotype" w:cs="Arial"/>
        </w:rPr>
        <w:t xml:space="preserve">los </w:t>
      </w:r>
      <w:r w:rsidRPr="00105B8E">
        <w:rPr>
          <w:rFonts w:ascii="Palatino Linotype" w:hAnsi="Palatino Linotype" w:cs="Arial"/>
        </w:rPr>
        <w:t>documentos</w:t>
      </w:r>
      <w:r w:rsidRPr="00105B8E">
        <w:rPr>
          <w:rFonts w:ascii="Palatino Linotype" w:eastAsia="Arial Unicode MS" w:hAnsi="Palatino Linotype" w:cs="Arial"/>
        </w:rPr>
        <w:t xml:space="preserve"> que </w:t>
      </w:r>
      <w:r w:rsidRPr="00105B8E">
        <w:rPr>
          <w:rFonts w:ascii="Palatino Linotype" w:eastAsia="Arial Unicode MS" w:hAnsi="Palatino Linotype" w:cs="Arial"/>
          <w:b/>
        </w:rPr>
        <w:t xml:space="preserve">EL SUJETO OBLIGADO </w:t>
      </w:r>
      <w:r w:rsidRPr="00105B8E">
        <w:rPr>
          <w:rFonts w:ascii="Palatino Linotype" w:eastAsia="Arial Unicode MS" w:hAnsi="Palatino Linotype" w:cs="Arial"/>
        </w:rPr>
        <w:t xml:space="preserve">ha de entregar en </w:t>
      </w:r>
      <w:r w:rsidRPr="00105B8E">
        <w:rPr>
          <w:rFonts w:ascii="Palatino Linotype" w:eastAsia="Arial Unicode MS" w:hAnsi="Palatino Linotype" w:cs="Arial"/>
          <w:b/>
        </w:rPr>
        <w:t>versión pública</w:t>
      </w:r>
      <w:r w:rsidRPr="00105B8E">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105B8E">
        <w:rPr>
          <w:rFonts w:ascii="Palatino Linotype" w:hAnsi="Palatino Linotype" w:cs="Arial"/>
        </w:rPr>
        <w:t>del</w:t>
      </w:r>
      <w:r w:rsidRPr="00105B8E">
        <w:rPr>
          <w:rFonts w:ascii="Palatino Linotype" w:eastAsia="Arial Unicode MS" w:hAnsi="Palatino Linotype" w:cs="Arial"/>
        </w:rPr>
        <w:t xml:space="preserve"> Estado de México y Municipios (</w:t>
      </w:r>
      <w:proofErr w:type="spellStart"/>
      <w:r w:rsidRPr="00105B8E">
        <w:rPr>
          <w:rFonts w:ascii="Palatino Linotype" w:eastAsia="Arial Unicode MS" w:hAnsi="Palatino Linotype" w:cs="Arial"/>
        </w:rPr>
        <w:t>ISSEMyM</w:t>
      </w:r>
      <w:proofErr w:type="spellEnd"/>
      <w:r w:rsidRPr="00105B8E">
        <w:rPr>
          <w:rFonts w:ascii="Palatino Linotype" w:eastAsia="Arial Unicode MS" w:hAnsi="Palatino Linotype" w:cs="Arial"/>
        </w:rPr>
        <w:t xml:space="preserve">), </w:t>
      </w:r>
      <w:r w:rsidRPr="00105B8E">
        <w:rPr>
          <w:rFonts w:ascii="Palatino Linotype" w:eastAsia="Arial Unicode MS" w:hAnsi="Palatino Linotype" w:cs="Arial"/>
          <w:b/>
        </w:rPr>
        <w:t xml:space="preserve">los descuentos que se realicen por pensión alimenticia o deducciones estrictamente personales o de cualquier índole siempre que, </w:t>
      </w:r>
      <w:r w:rsidRPr="00105B8E">
        <w:rPr>
          <w:rFonts w:ascii="Palatino Linotype" w:hAnsi="Palatino Linotype" w:cs="Arial"/>
          <w:b/>
        </w:rPr>
        <w:t>no se encuentren relacionados con los impuestos o las cuotas por seguridad social</w:t>
      </w:r>
      <w:r w:rsidRPr="00105B8E">
        <w:rPr>
          <w:rFonts w:ascii="Palatino Linotype" w:eastAsia="Arial Unicode MS" w:hAnsi="Palatino Linotype" w:cs="Arial"/>
        </w:rPr>
        <w:t xml:space="preserve">, número de cuenta o cualquier otro dato que ponga en riesgo la vida, seguridad y salud de dichas </w:t>
      </w:r>
      <w:r w:rsidRPr="00105B8E">
        <w:rPr>
          <w:rFonts w:ascii="Palatino Linotype" w:hAnsi="Palatino Linotype" w:cs="Arial"/>
        </w:rPr>
        <w:t>personas</w:t>
      </w:r>
      <w:r w:rsidRPr="00105B8E">
        <w:rPr>
          <w:rFonts w:ascii="Palatino Linotype" w:eastAsia="Arial Unicode MS" w:hAnsi="Palatino Linotype" w:cs="Arial"/>
        </w:rPr>
        <w:t>.</w:t>
      </w:r>
    </w:p>
    <w:p w:rsidR="003854B5" w:rsidRPr="00105B8E" w:rsidRDefault="003854B5" w:rsidP="003854B5">
      <w:pPr>
        <w:spacing w:before="100" w:beforeAutospacing="1" w:after="100" w:afterAutospacing="1" w:line="360" w:lineRule="auto"/>
        <w:jc w:val="both"/>
        <w:rPr>
          <w:rFonts w:ascii="Palatino Linotype" w:hAnsi="Palatino Linotype" w:cs="Arial"/>
          <w:lang w:eastAsia="en-US"/>
        </w:rPr>
      </w:pPr>
      <w:r w:rsidRPr="00105B8E">
        <w:rPr>
          <w:rFonts w:ascii="Palatino Linotype" w:hAnsi="Palatino Linotype"/>
        </w:rPr>
        <w:t xml:space="preserve">En el caso específico de la información solicitada, obran datos que son considerados </w:t>
      </w:r>
      <w:r w:rsidRPr="00105B8E">
        <w:rPr>
          <w:rFonts w:ascii="Palatino Linotype" w:hAnsi="Palatino Linotype" w:cs="Arial"/>
        </w:rPr>
        <w:t>confidenciales</w:t>
      </w:r>
      <w:r w:rsidRPr="00105B8E">
        <w:rPr>
          <w:rFonts w:ascii="Palatino Linotype" w:hAnsi="Palatino Linotype"/>
        </w:rPr>
        <w:t xml:space="preserve">, cuyo acceso </w:t>
      </w:r>
      <w:r w:rsidRPr="00105B8E">
        <w:rPr>
          <w:rFonts w:ascii="Palatino Linotype" w:hAnsi="Palatino Linotype" w:cs="Arial"/>
        </w:rPr>
        <w:t>debe</w:t>
      </w:r>
      <w:r w:rsidRPr="00105B8E">
        <w:rPr>
          <w:rFonts w:ascii="Palatino Linotype" w:hAnsi="Palatino Linotype"/>
        </w:rPr>
        <w:t xml:space="preserve"> ser restringido, los cuales </w:t>
      </w:r>
      <w:r w:rsidRPr="00105B8E">
        <w:rPr>
          <w:rFonts w:ascii="Palatino Linotype" w:hAnsi="Palatino Linotype" w:cs="Arial"/>
        </w:rPr>
        <w:t>deben testarse al momento de la elaboración de versiones públicas, como es el caso del RFC, CURP, la Clave de cualquier tipo de seguridad social (</w:t>
      </w:r>
      <w:proofErr w:type="spellStart"/>
      <w:r w:rsidRPr="00105B8E">
        <w:rPr>
          <w:rFonts w:ascii="Palatino Linotype" w:hAnsi="Palatino Linotype" w:cs="Arial"/>
        </w:rPr>
        <w:t>ISSEMyM</w:t>
      </w:r>
      <w:proofErr w:type="spellEnd"/>
      <w:r w:rsidRPr="00105B8E">
        <w:rPr>
          <w:rFonts w:ascii="Palatino Linotype" w:hAnsi="Palatino Linotype" w:cs="Arial"/>
        </w:rPr>
        <w:t>, u otros), así como, los préstamos o descuentos</w:t>
      </w:r>
      <w:r w:rsidRPr="00105B8E">
        <w:rPr>
          <w:rFonts w:ascii="Palatino Linotype" w:hAnsi="Palatino Linotype" w:cs="Arial"/>
          <w:b/>
        </w:rPr>
        <w:t xml:space="preserve"> </w:t>
      </w:r>
      <w:r w:rsidRPr="00105B8E">
        <w:rPr>
          <w:rFonts w:ascii="Palatino Linotype" w:hAnsi="Palatino Linotype" w:cs="Arial"/>
        </w:rPr>
        <w:t>que se le hagan al servidor público.</w:t>
      </w:r>
    </w:p>
    <w:p w:rsidR="003854B5" w:rsidRPr="00105B8E" w:rsidRDefault="003854B5" w:rsidP="003854B5">
      <w:pPr>
        <w:spacing w:before="100" w:beforeAutospacing="1" w:after="100" w:afterAutospacing="1" w:line="360" w:lineRule="auto"/>
        <w:jc w:val="both"/>
        <w:rPr>
          <w:rFonts w:ascii="Palatino Linotype" w:hAnsi="Palatino Linotype"/>
        </w:rPr>
      </w:pPr>
      <w:r w:rsidRPr="00105B8E">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105B8E">
        <w:rPr>
          <w:rFonts w:ascii="Palatino Linotype" w:hAnsi="Palatino Linotype" w:cs="Arial"/>
        </w:rPr>
        <w:lastRenderedPageBreak/>
        <w:t>del</w:t>
      </w:r>
      <w:r w:rsidRPr="00105B8E">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105B8E">
        <w:rPr>
          <w:rFonts w:ascii="Palatino Linotype" w:hAnsi="Palatino Linotype"/>
        </w:rPr>
        <w:t xml:space="preserve"> y finalmente la </w:t>
      </w:r>
      <w:proofErr w:type="spellStart"/>
      <w:r w:rsidRPr="00105B8E">
        <w:rPr>
          <w:rFonts w:ascii="Palatino Linotype" w:hAnsi="Palatino Linotype"/>
        </w:rPr>
        <w:t>homoclave</w:t>
      </w:r>
      <w:proofErr w:type="spellEnd"/>
      <w:r w:rsidRPr="00105B8E">
        <w:rPr>
          <w:rFonts w:ascii="Palatino Linotype" w:hAnsi="Palatino Linotype"/>
        </w:rPr>
        <w:t>; la cual, para su obtención es necesario acreditar personalidad, fecha de nacimiento entre otros con documentos oficiales.</w:t>
      </w:r>
    </w:p>
    <w:p w:rsidR="003854B5" w:rsidRPr="00105B8E" w:rsidRDefault="003854B5" w:rsidP="003854B5">
      <w:pPr>
        <w:spacing w:before="100" w:beforeAutospacing="1" w:after="100" w:afterAutospacing="1" w:line="360" w:lineRule="auto"/>
        <w:jc w:val="both"/>
        <w:rPr>
          <w:rFonts w:ascii="Palatino Linotype" w:hAnsi="Palatino Linotype"/>
          <w:b/>
          <w:bCs/>
          <w:color w:val="000000"/>
        </w:rPr>
      </w:pPr>
      <w:r w:rsidRPr="00105B8E">
        <w:rPr>
          <w:rFonts w:ascii="Palatino Linotype" w:hAnsi="Palatino Linotype" w:cs="Arial"/>
          <w:lang w:eastAsia="es-MX"/>
        </w:rPr>
        <w:t xml:space="preserve">Al respecto, </w:t>
      </w:r>
      <w:r w:rsidRPr="00105B8E">
        <w:rPr>
          <w:rFonts w:ascii="Palatino Linotype" w:hAnsi="Palatino Linotype" w:cs="Arial"/>
          <w:color w:val="000000"/>
        </w:rPr>
        <w:t xml:space="preserve">es aplicable el Criterio 19/17 de la Segunda Época, emitido por </w:t>
      </w:r>
      <w:r w:rsidRPr="00105B8E">
        <w:rPr>
          <w:rFonts w:ascii="Palatino Linotype" w:eastAsia="Arial Unicode MS" w:hAnsi="Palatino Linotype" w:cs="Arial"/>
          <w:color w:val="000000"/>
        </w:rPr>
        <w:t xml:space="preserve">el Instituto Nacional de </w:t>
      </w:r>
      <w:r w:rsidRPr="00105B8E">
        <w:rPr>
          <w:rFonts w:ascii="Palatino Linotype" w:hAnsi="Palatino Linotype"/>
          <w:bCs/>
        </w:rPr>
        <w:t>Transparencia</w:t>
      </w:r>
      <w:r w:rsidRPr="00105B8E">
        <w:rPr>
          <w:rFonts w:ascii="Palatino Linotype" w:eastAsia="Arial Unicode MS" w:hAnsi="Palatino Linotype" w:cs="Arial"/>
          <w:color w:val="000000"/>
        </w:rPr>
        <w:t xml:space="preserve">, Acceso a la </w:t>
      </w:r>
      <w:r w:rsidRPr="00105B8E">
        <w:rPr>
          <w:rFonts w:ascii="Palatino Linotype" w:hAnsi="Palatino Linotype" w:cs="Arial"/>
        </w:rPr>
        <w:t>Información</w:t>
      </w:r>
      <w:r w:rsidRPr="00105B8E">
        <w:rPr>
          <w:rFonts w:ascii="Palatino Linotype" w:eastAsia="Arial Unicode MS" w:hAnsi="Palatino Linotype" w:cs="Arial"/>
          <w:color w:val="000000"/>
        </w:rPr>
        <w:t xml:space="preserve"> y Protección de Datos Personales,</w:t>
      </w:r>
      <w:r w:rsidRPr="00105B8E">
        <w:rPr>
          <w:rFonts w:ascii="Palatino Linotype" w:hAnsi="Palatino Linotype"/>
          <w:bCs/>
          <w:color w:val="000000"/>
        </w:rPr>
        <w:t xml:space="preserve"> que dice:</w:t>
      </w:r>
      <w:r w:rsidRPr="00105B8E">
        <w:rPr>
          <w:rFonts w:ascii="Palatino Linotype" w:hAnsi="Palatino Linotype"/>
          <w:b/>
          <w:bCs/>
          <w:color w:val="000000"/>
        </w:rPr>
        <w:t xml:space="preserve"> </w:t>
      </w:r>
    </w:p>
    <w:p w:rsidR="003854B5" w:rsidRPr="00105B8E" w:rsidRDefault="003854B5" w:rsidP="003854B5">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105B8E">
        <w:rPr>
          <w:rFonts w:ascii="Palatino Linotype" w:hAnsi="Palatino Linotype" w:cs="Arial"/>
          <w:bCs/>
          <w:i/>
          <w:sz w:val="22"/>
          <w:szCs w:val="22"/>
        </w:rPr>
        <w:t>“</w:t>
      </w:r>
      <w:r w:rsidRPr="00105B8E">
        <w:rPr>
          <w:rFonts w:ascii="Palatino Linotype" w:hAnsi="Palatino Linotype" w:cs="Arial"/>
          <w:b/>
          <w:bCs/>
          <w:i/>
          <w:sz w:val="22"/>
          <w:szCs w:val="22"/>
        </w:rPr>
        <w:t>Registro</w:t>
      </w:r>
      <w:r w:rsidRPr="00105B8E">
        <w:rPr>
          <w:rFonts w:ascii="Palatino Linotype" w:hAnsi="Palatino Linotype" w:cs="Arial"/>
          <w:b/>
          <w:bCs/>
          <w:i/>
        </w:rPr>
        <w:t xml:space="preserve"> </w:t>
      </w:r>
      <w:r w:rsidRPr="00105B8E">
        <w:rPr>
          <w:rFonts w:ascii="Palatino Linotype" w:hAnsi="Palatino Linotype" w:cs="Arial"/>
          <w:b/>
          <w:bCs/>
          <w:i/>
          <w:sz w:val="22"/>
          <w:szCs w:val="22"/>
        </w:rPr>
        <w:t>Federal</w:t>
      </w:r>
      <w:r w:rsidRPr="00105B8E">
        <w:rPr>
          <w:rFonts w:ascii="Palatino Linotype" w:hAnsi="Palatino Linotype" w:cs="Arial"/>
          <w:b/>
          <w:bCs/>
          <w:i/>
        </w:rPr>
        <w:t xml:space="preserve"> </w:t>
      </w:r>
      <w:r w:rsidRPr="00105B8E">
        <w:rPr>
          <w:rFonts w:ascii="Palatino Linotype" w:hAnsi="Palatino Linotype" w:cs="Arial"/>
          <w:b/>
          <w:bCs/>
          <w:i/>
          <w:sz w:val="22"/>
          <w:szCs w:val="22"/>
        </w:rPr>
        <w:t>de</w:t>
      </w:r>
      <w:r w:rsidRPr="00105B8E">
        <w:rPr>
          <w:rFonts w:ascii="Palatino Linotype" w:hAnsi="Palatino Linotype" w:cs="Arial"/>
          <w:b/>
          <w:bCs/>
          <w:i/>
        </w:rPr>
        <w:t xml:space="preserve"> </w:t>
      </w:r>
      <w:r w:rsidRPr="00105B8E">
        <w:rPr>
          <w:rFonts w:ascii="Palatino Linotype" w:hAnsi="Palatino Linotype" w:cs="Arial"/>
          <w:b/>
          <w:bCs/>
          <w:i/>
          <w:sz w:val="22"/>
          <w:szCs w:val="22"/>
        </w:rPr>
        <w:t>Contribuyentes</w:t>
      </w:r>
      <w:r w:rsidRPr="00105B8E">
        <w:rPr>
          <w:rFonts w:ascii="Palatino Linotype" w:hAnsi="Palatino Linotype" w:cs="Arial"/>
          <w:b/>
          <w:bCs/>
          <w:i/>
        </w:rPr>
        <w:t xml:space="preserve"> </w:t>
      </w:r>
      <w:r w:rsidRPr="00105B8E">
        <w:rPr>
          <w:rFonts w:ascii="Palatino Linotype" w:hAnsi="Palatino Linotype" w:cs="Arial"/>
          <w:b/>
          <w:bCs/>
          <w:i/>
          <w:sz w:val="22"/>
          <w:szCs w:val="22"/>
        </w:rPr>
        <w:t>(RFC)</w:t>
      </w:r>
      <w:r w:rsidRPr="00105B8E">
        <w:rPr>
          <w:rFonts w:ascii="Palatino Linotype" w:hAnsi="Palatino Linotype" w:cs="Arial"/>
          <w:b/>
          <w:bCs/>
          <w:i/>
        </w:rPr>
        <w:t xml:space="preserve"> </w:t>
      </w:r>
      <w:r w:rsidRPr="00105B8E">
        <w:rPr>
          <w:rFonts w:ascii="Palatino Linotype" w:hAnsi="Palatino Linotype" w:cs="Arial"/>
          <w:b/>
          <w:bCs/>
          <w:i/>
          <w:sz w:val="22"/>
          <w:szCs w:val="22"/>
        </w:rPr>
        <w:t>de</w:t>
      </w:r>
      <w:r w:rsidRPr="00105B8E">
        <w:rPr>
          <w:rFonts w:ascii="Palatino Linotype" w:hAnsi="Palatino Linotype" w:cs="Arial"/>
          <w:b/>
          <w:bCs/>
          <w:i/>
        </w:rPr>
        <w:t xml:space="preserve"> </w:t>
      </w:r>
      <w:r w:rsidRPr="00105B8E">
        <w:rPr>
          <w:rFonts w:ascii="Palatino Linotype" w:hAnsi="Palatino Linotype" w:cs="Arial"/>
          <w:b/>
          <w:bCs/>
          <w:i/>
          <w:sz w:val="22"/>
          <w:szCs w:val="22"/>
        </w:rPr>
        <w:t>personas</w:t>
      </w:r>
      <w:r w:rsidRPr="00105B8E">
        <w:rPr>
          <w:rFonts w:ascii="Palatino Linotype" w:hAnsi="Palatino Linotype" w:cs="Arial"/>
          <w:b/>
          <w:bCs/>
          <w:i/>
        </w:rPr>
        <w:t xml:space="preserve"> </w:t>
      </w:r>
      <w:r w:rsidRPr="00105B8E">
        <w:rPr>
          <w:rFonts w:ascii="Palatino Linotype" w:hAnsi="Palatino Linotype" w:cs="Arial"/>
          <w:b/>
          <w:bCs/>
          <w:i/>
          <w:sz w:val="22"/>
          <w:szCs w:val="22"/>
        </w:rPr>
        <w:t>físicas.</w:t>
      </w:r>
      <w:r w:rsidRPr="00105B8E">
        <w:rPr>
          <w:rFonts w:ascii="Palatino Linotype" w:hAnsi="Palatino Linotype" w:cs="Arial"/>
          <w:b/>
          <w:bCs/>
          <w:i/>
        </w:rPr>
        <w:t xml:space="preserve"> </w:t>
      </w:r>
      <w:r w:rsidRPr="00105B8E">
        <w:rPr>
          <w:rFonts w:ascii="Palatino Linotype" w:hAnsi="Palatino Linotype" w:cs="Arial"/>
          <w:b/>
          <w:bCs/>
          <w:i/>
          <w:sz w:val="22"/>
          <w:szCs w:val="22"/>
        </w:rPr>
        <w:t>El</w:t>
      </w:r>
      <w:r w:rsidRPr="00105B8E">
        <w:rPr>
          <w:rFonts w:ascii="Palatino Linotype" w:hAnsi="Palatino Linotype" w:cs="Arial"/>
          <w:b/>
          <w:bCs/>
          <w:i/>
        </w:rPr>
        <w:t xml:space="preserve"> </w:t>
      </w:r>
      <w:r w:rsidRPr="00105B8E">
        <w:rPr>
          <w:rFonts w:ascii="Palatino Linotype" w:hAnsi="Palatino Linotype" w:cs="Arial"/>
          <w:b/>
          <w:bCs/>
          <w:i/>
          <w:sz w:val="22"/>
          <w:szCs w:val="22"/>
        </w:rPr>
        <w:t>RFC</w:t>
      </w:r>
      <w:r w:rsidRPr="00105B8E">
        <w:rPr>
          <w:rFonts w:ascii="Palatino Linotype" w:hAnsi="Palatino Linotype" w:cs="Arial"/>
          <w:b/>
          <w:bCs/>
          <w:i/>
        </w:rPr>
        <w:t xml:space="preserve"> </w:t>
      </w:r>
      <w:r w:rsidRPr="00105B8E">
        <w:rPr>
          <w:rFonts w:ascii="Palatino Linotype" w:hAnsi="Palatino Linotype" w:cs="Arial"/>
          <w:b/>
          <w:bCs/>
          <w:i/>
          <w:sz w:val="22"/>
          <w:szCs w:val="22"/>
        </w:rPr>
        <w:t>es</w:t>
      </w:r>
      <w:r w:rsidRPr="00105B8E">
        <w:rPr>
          <w:rFonts w:ascii="Palatino Linotype" w:hAnsi="Palatino Linotype" w:cs="Arial"/>
          <w:b/>
          <w:bCs/>
          <w:i/>
        </w:rPr>
        <w:t xml:space="preserve"> </w:t>
      </w:r>
      <w:r w:rsidRPr="00105B8E">
        <w:rPr>
          <w:rFonts w:ascii="Palatino Linotype" w:hAnsi="Palatino Linotype" w:cs="Arial"/>
          <w:b/>
          <w:bCs/>
          <w:i/>
          <w:sz w:val="22"/>
          <w:szCs w:val="22"/>
        </w:rPr>
        <w:t>una</w:t>
      </w:r>
      <w:r w:rsidRPr="00105B8E">
        <w:rPr>
          <w:rFonts w:ascii="Palatino Linotype" w:hAnsi="Palatino Linotype" w:cs="Arial"/>
          <w:b/>
          <w:bCs/>
          <w:i/>
        </w:rPr>
        <w:t xml:space="preserve"> </w:t>
      </w:r>
      <w:r w:rsidRPr="00105B8E">
        <w:rPr>
          <w:rFonts w:ascii="Palatino Linotype" w:hAnsi="Palatino Linotype" w:cs="Arial"/>
          <w:b/>
          <w:bCs/>
          <w:i/>
          <w:sz w:val="22"/>
          <w:szCs w:val="22"/>
        </w:rPr>
        <w:t>clave</w:t>
      </w:r>
      <w:r w:rsidRPr="00105B8E">
        <w:rPr>
          <w:rFonts w:ascii="Palatino Linotype" w:hAnsi="Palatino Linotype" w:cs="Arial"/>
          <w:bCs/>
          <w:i/>
        </w:rPr>
        <w:t xml:space="preserve"> </w:t>
      </w:r>
      <w:r w:rsidRPr="00105B8E">
        <w:rPr>
          <w:rFonts w:ascii="Palatino Linotype" w:hAnsi="Palatino Linotype" w:cs="Arial"/>
          <w:bCs/>
          <w:i/>
          <w:sz w:val="22"/>
          <w:szCs w:val="22"/>
        </w:rPr>
        <w:t>de</w:t>
      </w:r>
      <w:r w:rsidRPr="00105B8E">
        <w:rPr>
          <w:rFonts w:ascii="Palatino Linotype" w:hAnsi="Palatino Linotype" w:cs="Arial"/>
          <w:bCs/>
          <w:i/>
        </w:rPr>
        <w:t xml:space="preserve"> </w:t>
      </w:r>
      <w:r w:rsidRPr="00105B8E">
        <w:rPr>
          <w:rFonts w:ascii="Palatino Linotype" w:hAnsi="Palatino Linotype" w:cs="Arial"/>
          <w:bCs/>
          <w:i/>
          <w:sz w:val="22"/>
          <w:szCs w:val="22"/>
        </w:rPr>
        <w:t>carácter</w:t>
      </w:r>
      <w:r w:rsidRPr="00105B8E">
        <w:rPr>
          <w:rFonts w:ascii="Palatino Linotype" w:hAnsi="Palatino Linotype" w:cs="Arial"/>
          <w:bCs/>
          <w:i/>
        </w:rPr>
        <w:t xml:space="preserve"> </w:t>
      </w:r>
      <w:r w:rsidRPr="00105B8E">
        <w:rPr>
          <w:rFonts w:ascii="Palatino Linotype" w:hAnsi="Palatino Linotype" w:cs="Arial"/>
          <w:bCs/>
          <w:i/>
          <w:sz w:val="22"/>
          <w:szCs w:val="22"/>
        </w:rPr>
        <w:t>fiscal,</w:t>
      </w:r>
      <w:r w:rsidRPr="00105B8E">
        <w:rPr>
          <w:rFonts w:ascii="Palatino Linotype" w:hAnsi="Palatino Linotype" w:cs="Arial"/>
          <w:bCs/>
          <w:i/>
        </w:rPr>
        <w:t xml:space="preserve"> </w:t>
      </w:r>
      <w:proofErr w:type="gramStart"/>
      <w:r w:rsidRPr="00105B8E">
        <w:rPr>
          <w:rFonts w:ascii="Palatino Linotype" w:hAnsi="Palatino Linotype" w:cs="Arial"/>
          <w:bCs/>
          <w:i/>
          <w:sz w:val="22"/>
          <w:szCs w:val="22"/>
        </w:rPr>
        <w:t>única</w:t>
      </w:r>
      <w:proofErr w:type="gramEnd"/>
      <w:r w:rsidRPr="00105B8E">
        <w:rPr>
          <w:rFonts w:ascii="Palatino Linotype" w:hAnsi="Palatino Linotype" w:cs="Arial"/>
          <w:bCs/>
          <w:i/>
        </w:rPr>
        <w:t xml:space="preserve"> </w:t>
      </w:r>
      <w:r w:rsidRPr="00105B8E">
        <w:rPr>
          <w:rFonts w:ascii="Palatino Linotype" w:hAnsi="Palatino Linotype" w:cs="Arial"/>
          <w:bCs/>
          <w:i/>
          <w:sz w:val="22"/>
          <w:szCs w:val="22"/>
        </w:rPr>
        <w:t>e</w:t>
      </w:r>
      <w:r w:rsidRPr="00105B8E">
        <w:rPr>
          <w:rFonts w:ascii="Palatino Linotype" w:hAnsi="Palatino Linotype" w:cs="Arial"/>
          <w:bCs/>
          <w:i/>
        </w:rPr>
        <w:t xml:space="preserve"> </w:t>
      </w:r>
      <w:r w:rsidRPr="00105B8E">
        <w:rPr>
          <w:rFonts w:ascii="Palatino Linotype" w:hAnsi="Palatino Linotype" w:cs="Arial"/>
          <w:bCs/>
          <w:i/>
          <w:sz w:val="22"/>
          <w:szCs w:val="22"/>
        </w:rPr>
        <w:t>irrepetible,</w:t>
      </w:r>
      <w:r w:rsidRPr="00105B8E">
        <w:rPr>
          <w:rFonts w:ascii="Palatino Linotype" w:hAnsi="Palatino Linotype" w:cs="Arial"/>
          <w:bCs/>
          <w:i/>
        </w:rPr>
        <w:t xml:space="preserve"> </w:t>
      </w:r>
      <w:r w:rsidRPr="00105B8E">
        <w:rPr>
          <w:rFonts w:ascii="Palatino Linotype" w:hAnsi="Palatino Linotype" w:cs="Arial"/>
          <w:b/>
          <w:bCs/>
          <w:i/>
          <w:sz w:val="22"/>
          <w:szCs w:val="22"/>
        </w:rPr>
        <w:t>que</w:t>
      </w:r>
      <w:r w:rsidRPr="00105B8E">
        <w:rPr>
          <w:rFonts w:ascii="Palatino Linotype" w:hAnsi="Palatino Linotype" w:cs="Arial"/>
          <w:b/>
          <w:bCs/>
          <w:i/>
        </w:rPr>
        <w:t xml:space="preserve"> </w:t>
      </w:r>
      <w:r w:rsidRPr="00105B8E">
        <w:rPr>
          <w:rFonts w:ascii="Palatino Linotype" w:hAnsi="Palatino Linotype" w:cs="Arial"/>
          <w:b/>
          <w:bCs/>
          <w:i/>
          <w:sz w:val="22"/>
          <w:szCs w:val="22"/>
        </w:rPr>
        <w:t>permite</w:t>
      </w:r>
      <w:r w:rsidRPr="00105B8E">
        <w:rPr>
          <w:rFonts w:ascii="Palatino Linotype" w:hAnsi="Palatino Linotype" w:cs="Arial"/>
          <w:b/>
          <w:bCs/>
          <w:i/>
        </w:rPr>
        <w:t xml:space="preserve"> </w:t>
      </w:r>
      <w:r w:rsidRPr="00105B8E">
        <w:rPr>
          <w:rFonts w:ascii="Palatino Linotype" w:hAnsi="Palatino Linotype" w:cs="Arial"/>
          <w:b/>
          <w:bCs/>
          <w:i/>
          <w:sz w:val="22"/>
          <w:szCs w:val="22"/>
        </w:rPr>
        <w:t>identificar</w:t>
      </w:r>
      <w:r w:rsidRPr="00105B8E">
        <w:rPr>
          <w:rFonts w:ascii="Palatino Linotype" w:hAnsi="Palatino Linotype" w:cs="Arial"/>
          <w:b/>
          <w:bCs/>
          <w:i/>
        </w:rPr>
        <w:t xml:space="preserve"> </w:t>
      </w:r>
      <w:r w:rsidRPr="00105B8E">
        <w:rPr>
          <w:rFonts w:ascii="Palatino Linotype" w:hAnsi="Palatino Linotype" w:cs="Arial"/>
          <w:b/>
          <w:bCs/>
          <w:i/>
          <w:sz w:val="22"/>
          <w:szCs w:val="22"/>
        </w:rPr>
        <w:t>al</w:t>
      </w:r>
      <w:r w:rsidRPr="00105B8E">
        <w:rPr>
          <w:rFonts w:ascii="Palatino Linotype" w:hAnsi="Palatino Linotype" w:cs="Arial"/>
          <w:b/>
          <w:bCs/>
          <w:i/>
        </w:rPr>
        <w:t xml:space="preserve"> </w:t>
      </w:r>
      <w:r w:rsidRPr="00105B8E">
        <w:rPr>
          <w:rFonts w:ascii="Palatino Linotype" w:hAnsi="Palatino Linotype" w:cs="Arial"/>
          <w:b/>
          <w:bCs/>
          <w:i/>
          <w:sz w:val="22"/>
          <w:szCs w:val="22"/>
        </w:rPr>
        <w:t>titular,</w:t>
      </w:r>
      <w:r w:rsidRPr="00105B8E">
        <w:rPr>
          <w:rFonts w:ascii="Palatino Linotype" w:hAnsi="Palatino Linotype" w:cs="Arial"/>
          <w:b/>
          <w:bCs/>
          <w:i/>
        </w:rPr>
        <w:t xml:space="preserve"> </w:t>
      </w:r>
      <w:r w:rsidRPr="00105B8E">
        <w:rPr>
          <w:rFonts w:ascii="Palatino Linotype" w:hAnsi="Palatino Linotype" w:cs="Arial"/>
          <w:b/>
          <w:bCs/>
          <w:i/>
          <w:sz w:val="22"/>
          <w:szCs w:val="22"/>
        </w:rPr>
        <w:t>su</w:t>
      </w:r>
      <w:r w:rsidRPr="00105B8E">
        <w:rPr>
          <w:rFonts w:ascii="Palatino Linotype" w:hAnsi="Palatino Linotype" w:cs="Arial"/>
          <w:b/>
          <w:bCs/>
          <w:i/>
        </w:rPr>
        <w:t xml:space="preserve"> </w:t>
      </w:r>
      <w:r w:rsidRPr="00105B8E">
        <w:rPr>
          <w:rFonts w:ascii="Palatino Linotype" w:hAnsi="Palatino Linotype" w:cs="Arial"/>
          <w:b/>
          <w:bCs/>
          <w:i/>
          <w:sz w:val="22"/>
          <w:szCs w:val="22"/>
        </w:rPr>
        <w:t>edad</w:t>
      </w:r>
      <w:r w:rsidRPr="00105B8E">
        <w:rPr>
          <w:rFonts w:ascii="Palatino Linotype" w:hAnsi="Palatino Linotype" w:cs="Arial"/>
          <w:b/>
          <w:bCs/>
          <w:i/>
        </w:rPr>
        <w:t xml:space="preserve"> </w:t>
      </w:r>
      <w:r w:rsidRPr="00105B8E">
        <w:rPr>
          <w:rFonts w:ascii="Palatino Linotype" w:hAnsi="Palatino Linotype" w:cs="Arial"/>
          <w:b/>
          <w:bCs/>
          <w:i/>
          <w:sz w:val="22"/>
          <w:szCs w:val="22"/>
        </w:rPr>
        <w:t>y</w:t>
      </w:r>
      <w:r w:rsidRPr="00105B8E">
        <w:rPr>
          <w:rFonts w:ascii="Palatino Linotype" w:hAnsi="Palatino Linotype" w:cs="Arial"/>
          <w:b/>
          <w:bCs/>
          <w:i/>
        </w:rPr>
        <w:t xml:space="preserve"> </w:t>
      </w:r>
      <w:r w:rsidRPr="00105B8E">
        <w:rPr>
          <w:rFonts w:ascii="Palatino Linotype" w:hAnsi="Palatino Linotype" w:cs="Arial"/>
          <w:b/>
          <w:bCs/>
          <w:i/>
          <w:sz w:val="22"/>
          <w:szCs w:val="22"/>
        </w:rPr>
        <w:t>fecha</w:t>
      </w:r>
      <w:r w:rsidRPr="00105B8E">
        <w:rPr>
          <w:rFonts w:ascii="Palatino Linotype" w:hAnsi="Palatino Linotype" w:cs="Arial"/>
          <w:b/>
          <w:bCs/>
          <w:i/>
        </w:rPr>
        <w:t xml:space="preserve"> </w:t>
      </w:r>
      <w:r w:rsidRPr="00105B8E">
        <w:rPr>
          <w:rFonts w:ascii="Palatino Linotype" w:hAnsi="Palatino Linotype" w:cs="Arial"/>
          <w:b/>
          <w:bCs/>
          <w:i/>
          <w:sz w:val="22"/>
          <w:szCs w:val="22"/>
        </w:rPr>
        <w:t>de</w:t>
      </w:r>
      <w:r w:rsidRPr="00105B8E">
        <w:rPr>
          <w:rFonts w:ascii="Palatino Linotype" w:hAnsi="Palatino Linotype" w:cs="Arial"/>
          <w:b/>
          <w:bCs/>
          <w:i/>
        </w:rPr>
        <w:t xml:space="preserve"> </w:t>
      </w:r>
      <w:r w:rsidRPr="00105B8E">
        <w:rPr>
          <w:rFonts w:ascii="Palatino Linotype" w:hAnsi="Palatino Linotype" w:cs="Arial"/>
          <w:b/>
          <w:bCs/>
          <w:i/>
          <w:sz w:val="22"/>
          <w:szCs w:val="22"/>
        </w:rPr>
        <w:t>nacimiento</w:t>
      </w:r>
      <w:r w:rsidRPr="00105B8E">
        <w:rPr>
          <w:rFonts w:ascii="Palatino Linotype" w:hAnsi="Palatino Linotype" w:cs="Arial"/>
          <w:bCs/>
          <w:i/>
          <w:sz w:val="22"/>
          <w:szCs w:val="22"/>
        </w:rPr>
        <w:t>,</w:t>
      </w:r>
      <w:r w:rsidRPr="00105B8E">
        <w:rPr>
          <w:rFonts w:ascii="Palatino Linotype" w:hAnsi="Palatino Linotype" w:cs="Arial"/>
          <w:bCs/>
          <w:i/>
        </w:rPr>
        <w:t xml:space="preserve"> </w:t>
      </w:r>
      <w:r w:rsidRPr="00105B8E">
        <w:rPr>
          <w:rFonts w:ascii="Palatino Linotype" w:hAnsi="Palatino Linotype" w:cs="Arial"/>
          <w:i/>
          <w:sz w:val="22"/>
          <w:szCs w:val="22"/>
          <w:lang w:eastAsia="es-MX"/>
        </w:rPr>
        <w:t>por</w:t>
      </w:r>
      <w:r w:rsidRPr="00105B8E">
        <w:rPr>
          <w:rFonts w:ascii="Palatino Linotype" w:hAnsi="Palatino Linotype" w:cs="Arial"/>
          <w:bCs/>
          <w:i/>
        </w:rPr>
        <w:t xml:space="preserve"> </w:t>
      </w:r>
      <w:r w:rsidRPr="00105B8E">
        <w:rPr>
          <w:rFonts w:ascii="Palatino Linotype" w:hAnsi="Palatino Linotype" w:cs="Arial"/>
          <w:bCs/>
          <w:i/>
          <w:sz w:val="22"/>
          <w:szCs w:val="22"/>
        </w:rPr>
        <w:t>lo</w:t>
      </w:r>
      <w:r w:rsidRPr="00105B8E">
        <w:rPr>
          <w:rFonts w:ascii="Palatino Linotype" w:hAnsi="Palatino Linotype" w:cs="Arial"/>
          <w:bCs/>
          <w:i/>
        </w:rPr>
        <w:t xml:space="preserve"> </w:t>
      </w:r>
      <w:r w:rsidRPr="00105B8E">
        <w:rPr>
          <w:rFonts w:ascii="Palatino Linotype" w:hAnsi="Palatino Linotype" w:cs="Arial"/>
          <w:bCs/>
          <w:i/>
          <w:sz w:val="22"/>
          <w:szCs w:val="22"/>
        </w:rPr>
        <w:t>que</w:t>
      </w:r>
      <w:r w:rsidRPr="00105B8E">
        <w:rPr>
          <w:rFonts w:ascii="Palatino Linotype" w:hAnsi="Palatino Linotype" w:cs="Arial"/>
          <w:bCs/>
          <w:i/>
        </w:rPr>
        <w:t xml:space="preserve"> </w:t>
      </w:r>
      <w:r w:rsidRPr="00105B8E">
        <w:rPr>
          <w:rFonts w:ascii="Palatino Linotype" w:hAnsi="Palatino Linotype" w:cs="Arial"/>
          <w:b/>
          <w:bCs/>
          <w:i/>
          <w:sz w:val="22"/>
          <w:szCs w:val="22"/>
        </w:rPr>
        <w:t>es</w:t>
      </w:r>
      <w:r w:rsidRPr="00105B8E">
        <w:rPr>
          <w:rFonts w:ascii="Palatino Linotype" w:hAnsi="Palatino Linotype" w:cs="Arial"/>
          <w:b/>
          <w:bCs/>
          <w:i/>
        </w:rPr>
        <w:t xml:space="preserve"> </w:t>
      </w:r>
      <w:r w:rsidRPr="00105B8E">
        <w:rPr>
          <w:rFonts w:ascii="Palatino Linotype" w:hAnsi="Palatino Linotype" w:cs="Arial"/>
          <w:b/>
          <w:bCs/>
          <w:i/>
          <w:sz w:val="22"/>
          <w:szCs w:val="22"/>
        </w:rPr>
        <w:t>un</w:t>
      </w:r>
      <w:r w:rsidRPr="00105B8E">
        <w:rPr>
          <w:rFonts w:ascii="Palatino Linotype" w:hAnsi="Palatino Linotype" w:cs="Arial"/>
          <w:b/>
          <w:bCs/>
          <w:i/>
        </w:rPr>
        <w:t xml:space="preserve"> </w:t>
      </w:r>
      <w:r w:rsidRPr="00105B8E">
        <w:rPr>
          <w:rFonts w:ascii="Palatino Linotype" w:hAnsi="Palatino Linotype" w:cs="Arial"/>
          <w:b/>
          <w:bCs/>
          <w:i/>
          <w:sz w:val="22"/>
          <w:szCs w:val="22"/>
        </w:rPr>
        <w:t>dato</w:t>
      </w:r>
      <w:r w:rsidRPr="00105B8E">
        <w:rPr>
          <w:rFonts w:ascii="Palatino Linotype" w:hAnsi="Palatino Linotype" w:cs="Arial"/>
          <w:b/>
          <w:bCs/>
          <w:i/>
        </w:rPr>
        <w:t xml:space="preserve"> </w:t>
      </w:r>
      <w:r w:rsidRPr="00105B8E">
        <w:rPr>
          <w:rFonts w:ascii="Palatino Linotype" w:hAnsi="Palatino Linotype" w:cs="Arial"/>
          <w:b/>
          <w:bCs/>
          <w:i/>
          <w:sz w:val="22"/>
          <w:szCs w:val="22"/>
        </w:rPr>
        <w:t>personal</w:t>
      </w:r>
      <w:r w:rsidRPr="00105B8E">
        <w:rPr>
          <w:rFonts w:ascii="Palatino Linotype" w:hAnsi="Palatino Linotype" w:cs="Arial"/>
          <w:b/>
          <w:bCs/>
          <w:i/>
        </w:rPr>
        <w:t xml:space="preserve"> </w:t>
      </w:r>
      <w:r w:rsidRPr="00105B8E">
        <w:rPr>
          <w:rFonts w:ascii="Palatino Linotype" w:hAnsi="Palatino Linotype" w:cs="Arial"/>
          <w:b/>
          <w:bCs/>
          <w:i/>
          <w:sz w:val="22"/>
          <w:szCs w:val="22"/>
        </w:rPr>
        <w:t>de</w:t>
      </w:r>
      <w:r w:rsidRPr="00105B8E">
        <w:rPr>
          <w:rFonts w:ascii="Palatino Linotype" w:hAnsi="Palatino Linotype" w:cs="Arial"/>
          <w:b/>
          <w:bCs/>
          <w:i/>
        </w:rPr>
        <w:t xml:space="preserve"> </w:t>
      </w:r>
      <w:r w:rsidRPr="00105B8E">
        <w:rPr>
          <w:rFonts w:ascii="Palatino Linotype" w:hAnsi="Palatino Linotype" w:cs="Arial"/>
          <w:b/>
          <w:bCs/>
          <w:i/>
          <w:sz w:val="22"/>
          <w:szCs w:val="22"/>
        </w:rPr>
        <w:t>carácter</w:t>
      </w:r>
      <w:r w:rsidRPr="00105B8E">
        <w:rPr>
          <w:rFonts w:ascii="Palatino Linotype" w:hAnsi="Palatino Linotype" w:cs="Arial"/>
          <w:b/>
          <w:bCs/>
          <w:i/>
        </w:rPr>
        <w:t xml:space="preserve"> </w:t>
      </w:r>
      <w:r w:rsidRPr="00105B8E">
        <w:rPr>
          <w:rFonts w:ascii="Palatino Linotype" w:hAnsi="Palatino Linotype" w:cs="Arial"/>
          <w:b/>
          <w:bCs/>
          <w:i/>
          <w:sz w:val="22"/>
          <w:szCs w:val="22"/>
        </w:rPr>
        <w:t>confidencial</w:t>
      </w:r>
      <w:r w:rsidRPr="00105B8E">
        <w:rPr>
          <w:rFonts w:ascii="Palatino Linotype" w:hAnsi="Palatino Linotype" w:cs="Arial"/>
          <w:i/>
          <w:sz w:val="22"/>
          <w:szCs w:val="22"/>
        </w:rPr>
        <w:t>.</w:t>
      </w:r>
    </w:p>
    <w:p w:rsidR="003854B5" w:rsidRPr="00105B8E" w:rsidRDefault="003854B5" w:rsidP="003854B5">
      <w:pPr>
        <w:tabs>
          <w:tab w:val="left" w:pos="7655"/>
        </w:tabs>
        <w:autoSpaceDE w:val="0"/>
        <w:autoSpaceDN w:val="0"/>
        <w:adjustRightInd w:val="0"/>
        <w:ind w:left="851" w:right="899"/>
        <w:jc w:val="both"/>
        <w:rPr>
          <w:rFonts w:ascii="Palatino Linotype" w:hAnsi="Palatino Linotype" w:cs="Arial"/>
          <w:bCs/>
          <w:i/>
          <w:sz w:val="22"/>
          <w:szCs w:val="22"/>
        </w:rPr>
      </w:pPr>
      <w:r w:rsidRPr="00105B8E">
        <w:rPr>
          <w:rFonts w:ascii="Palatino Linotype" w:hAnsi="Palatino Linotype" w:cs="Arial"/>
          <w:bCs/>
          <w:i/>
          <w:sz w:val="22"/>
          <w:szCs w:val="22"/>
        </w:rPr>
        <w:t>Resoluciones:</w:t>
      </w:r>
    </w:p>
    <w:p w:rsidR="003854B5" w:rsidRPr="00105B8E" w:rsidRDefault="003854B5" w:rsidP="003854B5">
      <w:pPr>
        <w:tabs>
          <w:tab w:val="left" w:pos="7655"/>
        </w:tabs>
        <w:autoSpaceDE w:val="0"/>
        <w:autoSpaceDN w:val="0"/>
        <w:adjustRightInd w:val="0"/>
        <w:ind w:left="851" w:right="899"/>
        <w:jc w:val="both"/>
        <w:rPr>
          <w:rFonts w:ascii="Palatino Linotype" w:hAnsi="Palatino Linotype" w:cs="Arial"/>
          <w:bCs/>
          <w:i/>
          <w:sz w:val="22"/>
          <w:szCs w:val="22"/>
        </w:rPr>
      </w:pPr>
      <w:r w:rsidRPr="00105B8E">
        <w:rPr>
          <w:rFonts w:ascii="Palatino Linotype" w:hAnsi="Palatino Linotype" w:cs="Arial"/>
          <w:bCs/>
          <w:i/>
          <w:sz w:val="22"/>
          <w:szCs w:val="22"/>
        </w:rPr>
        <w:t>•</w:t>
      </w:r>
      <w:r w:rsidRPr="00105B8E">
        <w:rPr>
          <w:rFonts w:ascii="Palatino Linotype" w:hAnsi="Palatino Linotype" w:cs="Arial"/>
          <w:bCs/>
          <w:i/>
        </w:rPr>
        <w:t xml:space="preserve"> </w:t>
      </w:r>
      <w:r w:rsidRPr="00105B8E">
        <w:rPr>
          <w:rFonts w:ascii="Palatino Linotype" w:hAnsi="Palatino Linotype" w:cs="Arial"/>
          <w:bCs/>
          <w:i/>
          <w:sz w:val="22"/>
          <w:szCs w:val="22"/>
        </w:rPr>
        <w:t>RRA</w:t>
      </w:r>
      <w:r w:rsidRPr="00105B8E">
        <w:rPr>
          <w:rFonts w:ascii="Palatino Linotype" w:hAnsi="Palatino Linotype" w:cs="Arial"/>
          <w:bCs/>
          <w:i/>
        </w:rPr>
        <w:t xml:space="preserve"> </w:t>
      </w:r>
      <w:r w:rsidRPr="00105B8E">
        <w:rPr>
          <w:rFonts w:ascii="Palatino Linotype" w:hAnsi="Palatino Linotype" w:cs="Arial"/>
          <w:bCs/>
          <w:i/>
          <w:sz w:val="22"/>
          <w:szCs w:val="22"/>
        </w:rPr>
        <w:t>0189/</w:t>
      </w:r>
      <w:r w:rsidRPr="00105B8E">
        <w:rPr>
          <w:rFonts w:ascii="Palatino Linotype" w:hAnsi="Palatino Linotype" w:cs="Arial"/>
          <w:i/>
          <w:sz w:val="22"/>
          <w:szCs w:val="22"/>
          <w:lang w:eastAsia="es-MX"/>
        </w:rPr>
        <w:t>17</w:t>
      </w:r>
      <w:r w:rsidRPr="00105B8E">
        <w:rPr>
          <w:rFonts w:ascii="Palatino Linotype" w:hAnsi="Palatino Linotype" w:cs="Arial"/>
          <w:bCs/>
          <w:i/>
          <w:sz w:val="22"/>
          <w:szCs w:val="22"/>
        </w:rPr>
        <w:t>.</w:t>
      </w:r>
      <w:r w:rsidRPr="00105B8E">
        <w:rPr>
          <w:rFonts w:ascii="Palatino Linotype" w:hAnsi="Palatino Linotype" w:cs="Arial"/>
          <w:bCs/>
          <w:i/>
        </w:rPr>
        <w:t xml:space="preserve"> </w:t>
      </w:r>
      <w:r w:rsidRPr="00105B8E">
        <w:rPr>
          <w:rFonts w:ascii="Palatino Linotype" w:hAnsi="Palatino Linotype" w:cs="Arial"/>
          <w:bCs/>
          <w:i/>
          <w:sz w:val="22"/>
          <w:szCs w:val="22"/>
        </w:rPr>
        <w:t>Morena.</w:t>
      </w:r>
      <w:r w:rsidRPr="00105B8E">
        <w:rPr>
          <w:rFonts w:ascii="Palatino Linotype" w:hAnsi="Palatino Linotype" w:cs="Arial"/>
          <w:bCs/>
          <w:i/>
        </w:rPr>
        <w:t xml:space="preserve"> </w:t>
      </w:r>
      <w:r w:rsidRPr="00105B8E">
        <w:rPr>
          <w:rFonts w:ascii="Palatino Linotype" w:hAnsi="Palatino Linotype" w:cs="Arial"/>
          <w:bCs/>
          <w:i/>
          <w:sz w:val="22"/>
          <w:szCs w:val="22"/>
        </w:rPr>
        <w:t>08</w:t>
      </w:r>
      <w:r w:rsidRPr="00105B8E">
        <w:rPr>
          <w:rFonts w:ascii="Palatino Linotype" w:hAnsi="Palatino Linotype" w:cs="Arial"/>
          <w:bCs/>
          <w:i/>
        </w:rPr>
        <w:t xml:space="preserve"> </w:t>
      </w:r>
      <w:r w:rsidRPr="00105B8E">
        <w:rPr>
          <w:rFonts w:ascii="Palatino Linotype" w:hAnsi="Palatino Linotype" w:cs="Arial"/>
          <w:bCs/>
          <w:i/>
          <w:sz w:val="22"/>
          <w:szCs w:val="22"/>
        </w:rPr>
        <w:t>de</w:t>
      </w:r>
      <w:r w:rsidRPr="00105B8E">
        <w:rPr>
          <w:rFonts w:ascii="Palatino Linotype" w:hAnsi="Palatino Linotype" w:cs="Arial"/>
          <w:bCs/>
          <w:i/>
        </w:rPr>
        <w:t xml:space="preserve"> </w:t>
      </w:r>
      <w:r w:rsidRPr="00105B8E">
        <w:rPr>
          <w:rFonts w:ascii="Palatino Linotype" w:hAnsi="Palatino Linotype" w:cs="Arial"/>
          <w:bCs/>
          <w:i/>
          <w:sz w:val="22"/>
          <w:szCs w:val="22"/>
        </w:rPr>
        <w:t>febrero</w:t>
      </w:r>
      <w:r w:rsidRPr="00105B8E">
        <w:rPr>
          <w:rFonts w:ascii="Palatino Linotype" w:hAnsi="Palatino Linotype" w:cs="Arial"/>
          <w:bCs/>
          <w:i/>
        </w:rPr>
        <w:t xml:space="preserve"> </w:t>
      </w:r>
      <w:r w:rsidRPr="00105B8E">
        <w:rPr>
          <w:rFonts w:ascii="Palatino Linotype" w:hAnsi="Palatino Linotype" w:cs="Arial"/>
          <w:bCs/>
          <w:i/>
          <w:sz w:val="22"/>
          <w:szCs w:val="22"/>
        </w:rPr>
        <w:t>de</w:t>
      </w:r>
      <w:r w:rsidRPr="00105B8E">
        <w:rPr>
          <w:rFonts w:ascii="Palatino Linotype" w:hAnsi="Palatino Linotype" w:cs="Arial"/>
          <w:bCs/>
          <w:i/>
        </w:rPr>
        <w:t xml:space="preserve"> </w:t>
      </w:r>
      <w:r w:rsidRPr="00105B8E">
        <w:rPr>
          <w:rFonts w:ascii="Palatino Linotype" w:hAnsi="Palatino Linotype" w:cs="Arial"/>
          <w:bCs/>
          <w:i/>
          <w:sz w:val="22"/>
          <w:szCs w:val="22"/>
        </w:rPr>
        <w:t>2017.</w:t>
      </w:r>
      <w:r w:rsidRPr="00105B8E">
        <w:rPr>
          <w:rFonts w:ascii="Palatino Linotype" w:hAnsi="Palatino Linotype" w:cs="Arial"/>
          <w:bCs/>
          <w:i/>
        </w:rPr>
        <w:t xml:space="preserve"> </w:t>
      </w:r>
      <w:r w:rsidRPr="00105B8E">
        <w:rPr>
          <w:rFonts w:ascii="Palatino Linotype" w:hAnsi="Palatino Linotype" w:cs="Arial"/>
          <w:bCs/>
          <w:i/>
          <w:sz w:val="22"/>
          <w:szCs w:val="22"/>
        </w:rPr>
        <w:t>Por</w:t>
      </w:r>
      <w:r w:rsidRPr="00105B8E">
        <w:rPr>
          <w:rFonts w:ascii="Palatino Linotype" w:hAnsi="Palatino Linotype" w:cs="Arial"/>
          <w:bCs/>
          <w:i/>
        </w:rPr>
        <w:t xml:space="preserve"> </w:t>
      </w:r>
      <w:r w:rsidRPr="00105B8E">
        <w:rPr>
          <w:rFonts w:ascii="Palatino Linotype" w:hAnsi="Palatino Linotype" w:cs="Arial"/>
          <w:bCs/>
          <w:i/>
          <w:sz w:val="22"/>
          <w:szCs w:val="22"/>
        </w:rPr>
        <w:t>unanimidad.</w:t>
      </w:r>
      <w:r w:rsidRPr="00105B8E">
        <w:rPr>
          <w:rFonts w:ascii="Palatino Linotype" w:hAnsi="Palatino Linotype" w:cs="Arial"/>
          <w:bCs/>
          <w:i/>
        </w:rPr>
        <w:t xml:space="preserve"> </w:t>
      </w:r>
      <w:r w:rsidRPr="00105B8E">
        <w:rPr>
          <w:rFonts w:ascii="Palatino Linotype" w:hAnsi="Palatino Linotype" w:cs="Arial"/>
          <w:bCs/>
          <w:i/>
          <w:sz w:val="22"/>
          <w:szCs w:val="22"/>
        </w:rPr>
        <w:t>Comisionado</w:t>
      </w:r>
      <w:r w:rsidRPr="00105B8E">
        <w:rPr>
          <w:rFonts w:ascii="Palatino Linotype" w:hAnsi="Palatino Linotype" w:cs="Arial"/>
          <w:bCs/>
          <w:i/>
        </w:rPr>
        <w:t xml:space="preserve"> </w:t>
      </w:r>
      <w:r w:rsidRPr="00105B8E">
        <w:rPr>
          <w:rFonts w:ascii="Palatino Linotype" w:hAnsi="Palatino Linotype" w:cs="Arial"/>
          <w:bCs/>
          <w:i/>
          <w:sz w:val="22"/>
          <w:szCs w:val="22"/>
        </w:rPr>
        <w:t>Ponente</w:t>
      </w:r>
      <w:r w:rsidRPr="00105B8E">
        <w:rPr>
          <w:rFonts w:ascii="Palatino Linotype" w:hAnsi="Palatino Linotype" w:cs="Arial"/>
          <w:bCs/>
          <w:i/>
        </w:rPr>
        <w:t xml:space="preserve"> </w:t>
      </w:r>
      <w:r w:rsidRPr="00105B8E">
        <w:rPr>
          <w:rFonts w:ascii="Palatino Linotype" w:hAnsi="Palatino Linotype" w:cs="Arial"/>
          <w:bCs/>
          <w:i/>
          <w:sz w:val="22"/>
          <w:szCs w:val="22"/>
        </w:rPr>
        <w:t>Joel</w:t>
      </w:r>
      <w:r w:rsidRPr="00105B8E">
        <w:rPr>
          <w:rFonts w:ascii="Palatino Linotype" w:hAnsi="Palatino Linotype" w:cs="Arial"/>
          <w:bCs/>
          <w:i/>
        </w:rPr>
        <w:t xml:space="preserve"> </w:t>
      </w:r>
      <w:r w:rsidRPr="00105B8E">
        <w:rPr>
          <w:rFonts w:ascii="Palatino Linotype" w:hAnsi="Palatino Linotype" w:cs="Arial"/>
          <w:bCs/>
          <w:i/>
          <w:sz w:val="22"/>
          <w:szCs w:val="22"/>
        </w:rPr>
        <w:t>Salas</w:t>
      </w:r>
      <w:r w:rsidRPr="00105B8E">
        <w:rPr>
          <w:rFonts w:ascii="Palatino Linotype" w:hAnsi="Palatino Linotype" w:cs="Arial"/>
          <w:bCs/>
          <w:i/>
        </w:rPr>
        <w:t xml:space="preserve"> </w:t>
      </w:r>
      <w:r w:rsidRPr="00105B8E">
        <w:rPr>
          <w:rFonts w:ascii="Palatino Linotype" w:hAnsi="Palatino Linotype" w:cs="Arial"/>
          <w:bCs/>
          <w:i/>
          <w:sz w:val="22"/>
          <w:szCs w:val="22"/>
        </w:rPr>
        <w:t>Suárez.</w:t>
      </w:r>
    </w:p>
    <w:p w:rsidR="003854B5" w:rsidRPr="00105B8E" w:rsidRDefault="003854B5" w:rsidP="003854B5">
      <w:pPr>
        <w:tabs>
          <w:tab w:val="left" w:pos="7655"/>
        </w:tabs>
        <w:autoSpaceDE w:val="0"/>
        <w:autoSpaceDN w:val="0"/>
        <w:adjustRightInd w:val="0"/>
        <w:ind w:left="851" w:right="899"/>
        <w:jc w:val="both"/>
        <w:rPr>
          <w:rFonts w:ascii="Palatino Linotype" w:hAnsi="Palatino Linotype" w:cs="Arial"/>
          <w:bCs/>
          <w:i/>
          <w:sz w:val="22"/>
          <w:szCs w:val="22"/>
        </w:rPr>
      </w:pPr>
      <w:r w:rsidRPr="00105B8E">
        <w:rPr>
          <w:rFonts w:ascii="Palatino Linotype" w:hAnsi="Palatino Linotype" w:cs="Arial"/>
          <w:bCs/>
          <w:i/>
          <w:sz w:val="22"/>
          <w:szCs w:val="22"/>
        </w:rPr>
        <w:t>•</w:t>
      </w:r>
      <w:r w:rsidRPr="00105B8E">
        <w:rPr>
          <w:rFonts w:ascii="Palatino Linotype" w:hAnsi="Palatino Linotype" w:cs="Arial"/>
          <w:bCs/>
          <w:i/>
        </w:rPr>
        <w:t xml:space="preserve"> </w:t>
      </w:r>
      <w:r w:rsidRPr="00105B8E">
        <w:rPr>
          <w:rFonts w:ascii="Palatino Linotype" w:hAnsi="Palatino Linotype" w:cs="Arial"/>
          <w:bCs/>
          <w:i/>
          <w:sz w:val="22"/>
          <w:szCs w:val="22"/>
        </w:rPr>
        <w:t>RRA</w:t>
      </w:r>
      <w:r w:rsidRPr="00105B8E">
        <w:rPr>
          <w:rFonts w:ascii="Palatino Linotype" w:hAnsi="Palatino Linotype" w:cs="Arial"/>
          <w:bCs/>
          <w:i/>
        </w:rPr>
        <w:t xml:space="preserve"> </w:t>
      </w:r>
      <w:r w:rsidRPr="00105B8E">
        <w:rPr>
          <w:rFonts w:ascii="Palatino Linotype" w:hAnsi="Palatino Linotype" w:cs="Arial"/>
          <w:bCs/>
          <w:i/>
          <w:sz w:val="22"/>
          <w:szCs w:val="22"/>
        </w:rPr>
        <w:t>0677/17.</w:t>
      </w:r>
      <w:r w:rsidRPr="00105B8E">
        <w:rPr>
          <w:rFonts w:ascii="Palatino Linotype" w:hAnsi="Palatino Linotype" w:cs="Arial"/>
          <w:bCs/>
          <w:i/>
        </w:rPr>
        <w:t xml:space="preserve"> </w:t>
      </w:r>
      <w:r w:rsidRPr="00105B8E">
        <w:rPr>
          <w:rFonts w:ascii="Palatino Linotype" w:hAnsi="Palatino Linotype" w:cs="Arial"/>
          <w:bCs/>
          <w:i/>
          <w:sz w:val="22"/>
          <w:szCs w:val="22"/>
        </w:rPr>
        <w:t>Universidad</w:t>
      </w:r>
      <w:r w:rsidRPr="00105B8E">
        <w:rPr>
          <w:rFonts w:ascii="Palatino Linotype" w:hAnsi="Palatino Linotype" w:cs="Arial"/>
          <w:bCs/>
          <w:i/>
        </w:rPr>
        <w:t xml:space="preserve"> </w:t>
      </w:r>
      <w:r w:rsidRPr="00105B8E">
        <w:rPr>
          <w:rFonts w:ascii="Palatino Linotype" w:hAnsi="Palatino Linotype" w:cs="Arial"/>
          <w:bCs/>
          <w:i/>
          <w:sz w:val="22"/>
          <w:szCs w:val="22"/>
        </w:rPr>
        <w:t>Nacional</w:t>
      </w:r>
      <w:r w:rsidRPr="00105B8E">
        <w:rPr>
          <w:rFonts w:ascii="Palatino Linotype" w:hAnsi="Palatino Linotype" w:cs="Arial"/>
          <w:bCs/>
          <w:i/>
        </w:rPr>
        <w:t xml:space="preserve"> </w:t>
      </w:r>
      <w:r w:rsidRPr="00105B8E">
        <w:rPr>
          <w:rFonts w:ascii="Palatino Linotype" w:hAnsi="Palatino Linotype" w:cs="Arial"/>
          <w:bCs/>
          <w:i/>
          <w:sz w:val="22"/>
          <w:szCs w:val="22"/>
        </w:rPr>
        <w:t>Autónoma</w:t>
      </w:r>
      <w:r w:rsidRPr="00105B8E">
        <w:rPr>
          <w:rFonts w:ascii="Palatino Linotype" w:hAnsi="Palatino Linotype" w:cs="Arial"/>
          <w:bCs/>
          <w:i/>
        </w:rPr>
        <w:t xml:space="preserve"> </w:t>
      </w:r>
      <w:r w:rsidRPr="00105B8E">
        <w:rPr>
          <w:rFonts w:ascii="Palatino Linotype" w:hAnsi="Palatino Linotype" w:cs="Arial"/>
          <w:bCs/>
          <w:i/>
          <w:sz w:val="22"/>
          <w:szCs w:val="22"/>
        </w:rPr>
        <w:t>de</w:t>
      </w:r>
      <w:r w:rsidRPr="00105B8E">
        <w:rPr>
          <w:rFonts w:ascii="Palatino Linotype" w:hAnsi="Palatino Linotype" w:cs="Arial"/>
          <w:bCs/>
          <w:i/>
        </w:rPr>
        <w:t xml:space="preserve"> </w:t>
      </w:r>
      <w:r w:rsidRPr="00105B8E">
        <w:rPr>
          <w:rFonts w:ascii="Palatino Linotype" w:hAnsi="Palatino Linotype" w:cs="Arial"/>
          <w:bCs/>
          <w:i/>
          <w:sz w:val="22"/>
          <w:szCs w:val="22"/>
        </w:rPr>
        <w:t>México.</w:t>
      </w:r>
      <w:r w:rsidRPr="00105B8E">
        <w:rPr>
          <w:rFonts w:ascii="Palatino Linotype" w:hAnsi="Palatino Linotype" w:cs="Arial"/>
          <w:bCs/>
          <w:i/>
        </w:rPr>
        <w:t xml:space="preserve"> </w:t>
      </w:r>
      <w:r w:rsidRPr="00105B8E">
        <w:rPr>
          <w:rFonts w:ascii="Palatino Linotype" w:hAnsi="Palatino Linotype" w:cs="Arial"/>
          <w:bCs/>
          <w:i/>
          <w:sz w:val="22"/>
          <w:szCs w:val="22"/>
        </w:rPr>
        <w:t>08</w:t>
      </w:r>
      <w:r w:rsidRPr="00105B8E">
        <w:rPr>
          <w:rFonts w:ascii="Palatino Linotype" w:hAnsi="Palatino Linotype" w:cs="Arial"/>
          <w:bCs/>
          <w:i/>
        </w:rPr>
        <w:t xml:space="preserve"> </w:t>
      </w:r>
      <w:r w:rsidRPr="00105B8E">
        <w:rPr>
          <w:rFonts w:ascii="Palatino Linotype" w:hAnsi="Palatino Linotype" w:cs="Arial"/>
          <w:bCs/>
          <w:i/>
          <w:sz w:val="22"/>
          <w:szCs w:val="22"/>
        </w:rPr>
        <w:t>de</w:t>
      </w:r>
      <w:r w:rsidRPr="00105B8E">
        <w:rPr>
          <w:rFonts w:ascii="Palatino Linotype" w:hAnsi="Palatino Linotype" w:cs="Arial"/>
          <w:bCs/>
          <w:i/>
        </w:rPr>
        <w:t xml:space="preserve"> </w:t>
      </w:r>
      <w:r w:rsidRPr="00105B8E">
        <w:rPr>
          <w:rFonts w:ascii="Palatino Linotype" w:hAnsi="Palatino Linotype" w:cs="Arial"/>
          <w:bCs/>
          <w:i/>
          <w:sz w:val="22"/>
          <w:szCs w:val="22"/>
        </w:rPr>
        <w:t>marzo</w:t>
      </w:r>
      <w:r w:rsidRPr="00105B8E">
        <w:rPr>
          <w:rFonts w:ascii="Palatino Linotype" w:hAnsi="Palatino Linotype" w:cs="Arial"/>
          <w:bCs/>
          <w:i/>
        </w:rPr>
        <w:t xml:space="preserve"> </w:t>
      </w:r>
      <w:r w:rsidRPr="00105B8E">
        <w:rPr>
          <w:rFonts w:ascii="Palatino Linotype" w:hAnsi="Palatino Linotype" w:cs="Arial"/>
          <w:bCs/>
          <w:i/>
          <w:sz w:val="22"/>
          <w:szCs w:val="22"/>
        </w:rPr>
        <w:t>de</w:t>
      </w:r>
      <w:r w:rsidRPr="00105B8E">
        <w:rPr>
          <w:rFonts w:ascii="Palatino Linotype" w:hAnsi="Palatino Linotype" w:cs="Arial"/>
          <w:bCs/>
          <w:i/>
        </w:rPr>
        <w:t xml:space="preserve"> </w:t>
      </w:r>
      <w:r w:rsidRPr="00105B8E">
        <w:rPr>
          <w:rFonts w:ascii="Palatino Linotype" w:hAnsi="Palatino Linotype" w:cs="Arial"/>
          <w:bCs/>
          <w:i/>
          <w:sz w:val="22"/>
          <w:szCs w:val="22"/>
        </w:rPr>
        <w:t>2017.</w:t>
      </w:r>
      <w:r w:rsidRPr="00105B8E">
        <w:rPr>
          <w:rFonts w:ascii="Palatino Linotype" w:hAnsi="Palatino Linotype" w:cs="Arial"/>
          <w:bCs/>
          <w:i/>
        </w:rPr>
        <w:t xml:space="preserve"> </w:t>
      </w:r>
      <w:r w:rsidRPr="00105B8E">
        <w:rPr>
          <w:rFonts w:ascii="Palatino Linotype" w:hAnsi="Palatino Linotype" w:cs="Arial"/>
          <w:bCs/>
          <w:i/>
          <w:sz w:val="22"/>
          <w:szCs w:val="22"/>
        </w:rPr>
        <w:t>Por</w:t>
      </w:r>
      <w:r w:rsidRPr="00105B8E">
        <w:rPr>
          <w:rFonts w:ascii="Palatino Linotype" w:hAnsi="Palatino Linotype" w:cs="Arial"/>
          <w:bCs/>
          <w:i/>
        </w:rPr>
        <w:t xml:space="preserve"> </w:t>
      </w:r>
      <w:r w:rsidRPr="00105B8E">
        <w:rPr>
          <w:rFonts w:ascii="Palatino Linotype" w:hAnsi="Palatino Linotype" w:cs="Arial"/>
          <w:bCs/>
          <w:i/>
          <w:sz w:val="22"/>
          <w:szCs w:val="22"/>
        </w:rPr>
        <w:t>unanimidad.</w:t>
      </w:r>
      <w:r w:rsidRPr="00105B8E">
        <w:rPr>
          <w:rFonts w:ascii="Palatino Linotype" w:hAnsi="Palatino Linotype" w:cs="Arial"/>
          <w:bCs/>
          <w:i/>
        </w:rPr>
        <w:t xml:space="preserve"> </w:t>
      </w:r>
      <w:r w:rsidRPr="00105B8E">
        <w:rPr>
          <w:rFonts w:ascii="Palatino Linotype" w:hAnsi="Palatino Linotype" w:cs="Arial"/>
          <w:bCs/>
          <w:i/>
          <w:sz w:val="22"/>
          <w:szCs w:val="22"/>
        </w:rPr>
        <w:t>Comisionado</w:t>
      </w:r>
      <w:r w:rsidRPr="00105B8E">
        <w:rPr>
          <w:rFonts w:ascii="Palatino Linotype" w:hAnsi="Palatino Linotype" w:cs="Arial"/>
          <w:bCs/>
          <w:i/>
        </w:rPr>
        <w:t xml:space="preserve"> </w:t>
      </w:r>
      <w:r w:rsidRPr="00105B8E">
        <w:rPr>
          <w:rFonts w:ascii="Palatino Linotype" w:hAnsi="Palatino Linotype" w:cs="Arial"/>
          <w:bCs/>
          <w:i/>
          <w:sz w:val="22"/>
          <w:szCs w:val="22"/>
        </w:rPr>
        <w:t>Ponente</w:t>
      </w:r>
      <w:r w:rsidRPr="00105B8E">
        <w:rPr>
          <w:rFonts w:ascii="Palatino Linotype" w:hAnsi="Palatino Linotype" w:cs="Arial"/>
          <w:bCs/>
          <w:i/>
        </w:rPr>
        <w:t xml:space="preserve"> </w:t>
      </w:r>
      <w:proofErr w:type="spellStart"/>
      <w:r w:rsidRPr="00105B8E">
        <w:rPr>
          <w:rFonts w:ascii="Palatino Linotype" w:hAnsi="Palatino Linotype" w:cs="Arial"/>
          <w:bCs/>
          <w:i/>
          <w:sz w:val="22"/>
          <w:szCs w:val="22"/>
        </w:rPr>
        <w:t>Rosendoevgueni</w:t>
      </w:r>
      <w:proofErr w:type="spellEnd"/>
      <w:r w:rsidRPr="00105B8E">
        <w:rPr>
          <w:rFonts w:ascii="Palatino Linotype" w:hAnsi="Palatino Linotype" w:cs="Arial"/>
          <w:bCs/>
          <w:i/>
        </w:rPr>
        <w:t xml:space="preserve"> </w:t>
      </w:r>
      <w:r w:rsidRPr="00105B8E">
        <w:rPr>
          <w:rFonts w:ascii="Palatino Linotype" w:hAnsi="Palatino Linotype" w:cs="Arial"/>
          <w:bCs/>
          <w:i/>
          <w:sz w:val="22"/>
          <w:szCs w:val="22"/>
        </w:rPr>
        <w:t>Monterrey</w:t>
      </w:r>
      <w:r w:rsidRPr="00105B8E">
        <w:rPr>
          <w:rFonts w:ascii="Palatino Linotype" w:hAnsi="Palatino Linotype" w:cs="Arial"/>
          <w:bCs/>
          <w:i/>
        </w:rPr>
        <w:t xml:space="preserve"> </w:t>
      </w:r>
      <w:proofErr w:type="spellStart"/>
      <w:r w:rsidRPr="00105B8E">
        <w:rPr>
          <w:rFonts w:ascii="Palatino Linotype" w:hAnsi="Palatino Linotype" w:cs="Arial"/>
          <w:bCs/>
          <w:i/>
          <w:sz w:val="22"/>
          <w:szCs w:val="22"/>
        </w:rPr>
        <w:t>Chepov</w:t>
      </w:r>
      <w:proofErr w:type="spellEnd"/>
      <w:r w:rsidRPr="00105B8E">
        <w:rPr>
          <w:rFonts w:ascii="Palatino Linotype" w:hAnsi="Palatino Linotype" w:cs="Arial"/>
          <w:bCs/>
          <w:i/>
          <w:sz w:val="22"/>
          <w:szCs w:val="22"/>
        </w:rPr>
        <w:t>.</w:t>
      </w:r>
      <w:r w:rsidRPr="00105B8E">
        <w:rPr>
          <w:rFonts w:ascii="Palatino Linotype" w:hAnsi="Palatino Linotype" w:cs="Arial"/>
          <w:bCs/>
          <w:i/>
        </w:rPr>
        <w:t xml:space="preserve"> </w:t>
      </w:r>
    </w:p>
    <w:p w:rsidR="003854B5" w:rsidRPr="00105B8E" w:rsidRDefault="003854B5" w:rsidP="003854B5">
      <w:pPr>
        <w:tabs>
          <w:tab w:val="left" w:pos="7655"/>
        </w:tabs>
        <w:autoSpaceDE w:val="0"/>
        <w:autoSpaceDN w:val="0"/>
        <w:adjustRightInd w:val="0"/>
        <w:ind w:left="851" w:right="899"/>
        <w:jc w:val="both"/>
        <w:rPr>
          <w:rFonts w:ascii="Palatino Linotype" w:hAnsi="Palatino Linotype" w:cs="Arial"/>
          <w:i/>
          <w:sz w:val="22"/>
          <w:szCs w:val="22"/>
        </w:rPr>
      </w:pPr>
      <w:r w:rsidRPr="00105B8E">
        <w:rPr>
          <w:rFonts w:ascii="Palatino Linotype" w:hAnsi="Palatino Linotype" w:cs="Arial"/>
          <w:bCs/>
          <w:i/>
          <w:sz w:val="22"/>
          <w:szCs w:val="22"/>
        </w:rPr>
        <w:t>•</w:t>
      </w:r>
      <w:r w:rsidRPr="00105B8E">
        <w:rPr>
          <w:rFonts w:ascii="Palatino Linotype" w:hAnsi="Palatino Linotype" w:cs="Arial"/>
          <w:bCs/>
          <w:i/>
        </w:rPr>
        <w:t xml:space="preserve"> </w:t>
      </w:r>
      <w:r w:rsidRPr="00105B8E">
        <w:rPr>
          <w:rFonts w:ascii="Palatino Linotype" w:hAnsi="Palatino Linotype" w:cs="Arial"/>
          <w:bCs/>
          <w:i/>
          <w:sz w:val="22"/>
          <w:szCs w:val="22"/>
        </w:rPr>
        <w:t>RRA</w:t>
      </w:r>
      <w:r w:rsidRPr="00105B8E">
        <w:rPr>
          <w:rFonts w:ascii="Palatino Linotype" w:hAnsi="Palatino Linotype" w:cs="Arial"/>
          <w:bCs/>
          <w:i/>
        </w:rPr>
        <w:t xml:space="preserve"> </w:t>
      </w:r>
      <w:r w:rsidRPr="00105B8E">
        <w:rPr>
          <w:rFonts w:ascii="Palatino Linotype" w:hAnsi="Palatino Linotype" w:cs="Arial"/>
          <w:bCs/>
          <w:i/>
          <w:sz w:val="22"/>
          <w:szCs w:val="22"/>
        </w:rPr>
        <w:t>1564/17.</w:t>
      </w:r>
      <w:r w:rsidRPr="00105B8E">
        <w:rPr>
          <w:rFonts w:ascii="Palatino Linotype" w:hAnsi="Palatino Linotype" w:cs="Arial"/>
          <w:bCs/>
          <w:i/>
        </w:rPr>
        <w:t xml:space="preserve"> </w:t>
      </w:r>
      <w:r w:rsidRPr="00105B8E">
        <w:rPr>
          <w:rFonts w:ascii="Palatino Linotype" w:hAnsi="Palatino Linotype" w:cs="Arial"/>
          <w:bCs/>
          <w:i/>
          <w:sz w:val="22"/>
          <w:szCs w:val="22"/>
        </w:rPr>
        <w:t>Tribunal</w:t>
      </w:r>
      <w:r w:rsidRPr="00105B8E">
        <w:rPr>
          <w:rFonts w:ascii="Palatino Linotype" w:hAnsi="Palatino Linotype" w:cs="Arial"/>
          <w:bCs/>
          <w:i/>
        </w:rPr>
        <w:t xml:space="preserve"> </w:t>
      </w:r>
      <w:r w:rsidRPr="00105B8E">
        <w:rPr>
          <w:rFonts w:ascii="Palatino Linotype" w:hAnsi="Palatino Linotype" w:cs="Arial"/>
          <w:bCs/>
          <w:i/>
          <w:sz w:val="22"/>
          <w:szCs w:val="22"/>
        </w:rPr>
        <w:t>Electoral</w:t>
      </w:r>
      <w:r w:rsidRPr="00105B8E">
        <w:rPr>
          <w:rFonts w:ascii="Palatino Linotype" w:hAnsi="Palatino Linotype" w:cs="Arial"/>
          <w:bCs/>
          <w:i/>
        </w:rPr>
        <w:t xml:space="preserve"> </w:t>
      </w:r>
      <w:r w:rsidRPr="00105B8E">
        <w:rPr>
          <w:rFonts w:ascii="Palatino Linotype" w:hAnsi="Palatino Linotype" w:cs="Arial"/>
          <w:bCs/>
          <w:i/>
          <w:sz w:val="22"/>
          <w:szCs w:val="22"/>
        </w:rPr>
        <w:t>del</w:t>
      </w:r>
      <w:r w:rsidRPr="00105B8E">
        <w:rPr>
          <w:rFonts w:ascii="Palatino Linotype" w:hAnsi="Palatino Linotype" w:cs="Arial"/>
          <w:bCs/>
          <w:i/>
        </w:rPr>
        <w:t xml:space="preserve"> </w:t>
      </w:r>
      <w:r w:rsidRPr="00105B8E">
        <w:rPr>
          <w:rFonts w:ascii="Palatino Linotype" w:hAnsi="Palatino Linotype" w:cs="Arial"/>
          <w:bCs/>
          <w:i/>
          <w:sz w:val="22"/>
          <w:szCs w:val="22"/>
        </w:rPr>
        <w:t>Poder</w:t>
      </w:r>
      <w:r w:rsidRPr="00105B8E">
        <w:rPr>
          <w:rFonts w:ascii="Palatino Linotype" w:hAnsi="Palatino Linotype" w:cs="Arial"/>
          <w:bCs/>
          <w:i/>
        </w:rPr>
        <w:t xml:space="preserve"> </w:t>
      </w:r>
      <w:r w:rsidRPr="00105B8E">
        <w:rPr>
          <w:rFonts w:ascii="Palatino Linotype" w:hAnsi="Palatino Linotype" w:cs="Arial"/>
          <w:bCs/>
          <w:i/>
          <w:sz w:val="22"/>
          <w:szCs w:val="22"/>
        </w:rPr>
        <w:t>Judicial</w:t>
      </w:r>
      <w:r w:rsidRPr="00105B8E">
        <w:rPr>
          <w:rFonts w:ascii="Palatino Linotype" w:hAnsi="Palatino Linotype" w:cs="Arial"/>
          <w:bCs/>
          <w:i/>
        </w:rPr>
        <w:t xml:space="preserve"> </w:t>
      </w:r>
      <w:r w:rsidRPr="00105B8E">
        <w:rPr>
          <w:rFonts w:ascii="Palatino Linotype" w:hAnsi="Palatino Linotype" w:cs="Arial"/>
          <w:bCs/>
          <w:i/>
          <w:sz w:val="22"/>
          <w:szCs w:val="22"/>
        </w:rPr>
        <w:t>de</w:t>
      </w:r>
      <w:r w:rsidRPr="00105B8E">
        <w:rPr>
          <w:rFonts w:ascii="Palatino Linotype" w:hAnsi="Palatino Linotype" w:cs="Arial"/>
          <w:bCs/>
          <w:i/>
        </w:rPr>
        <w:t xml:space="preserve"> </w:t>
      </w:r>
      <w:r w:rsidRPr="00105B8E">
        <w:rPr>
          <w:rFonts w:ascii="Palatino Linotype" w:hAnsi="Palatino Linotype" w:cs="Arial"/>
          <w:bCs/>
          <w:i/>
          <w:sz w:val="22"/>
          <w:szCs w:val="22"/>
        </w:rPr>
        <w:t>la</w:t>
      </w:r>
      <w:r w:rsidRPr="00105B8E">
        <w:rPr>
          <w:rFonts w:ascii="Palatino Linotype" w:hAnsi="Palatino Linotype" w:cs="Arial"/>
          <w:bCs/>
          <w:i/>
        </w:rPr>
        <w:t xml:space="preserve"> </w:t>
      </w:r>
      <w:r w:rsidRPr="00105B8E">
        <w:rPr>
          <w:rFonts w:ascii="Palatino Linotype" w:hAnsi="Palatino Linotype" w:cs="Arial"/>
          <w:bCs/>
          <w:i/>
          <w:sz w:val="22"/>
          <w:szCs w:val="22"/>
        </w:rPr>
        <w:t>Federación.</w:t>
      </w:r>
      <w:r w:rsidRPr="00105B8E">
        <w:rPr>
          <w:rFonts w:ascii="Palatino Linotype" w:hAnsi="Palatino Linotype" w:cs="Arial"/>
          <w:bCs/>
          <w:i/>
        </w:rPr>
        <w:t xml:space="preserve"> </w:t>
      </w:r>
      <w:r w:rsidRPr="00105B8E">
        <w:rPr>
          <w:rFonts w:ascii="Palatino Linotype" w:hAnsi="Palatino Linotype" w:cs="Arial"/>
          <w:bCs/>
          <w:i/>
          <w:sz w:val="22"/>
          <w:szCs w:val="22"/>
        </w:rPr>
        <w:t>26</w:t>
      </w:r>
      <w:r w:rsidRPr="00105B8E">
        <w:rPr>
          <w:rFonts w:ascii="Palatino Linotype" w:hAnsi="Palatino Linotype" w:cs="Arial"/>
          <w:bCs/>
          <w:i/>
        </w:rPr>
        <w:t xml:space="preserve"> </w:t>
      </w:r>
      <w:r w:rsidRPr="00105B8E">
        <w:rPr>
          <w:rFonts w:ascii="Palatino Linotype" w:hAnsi="Palatino Linotype" w:cs="Arial"/>
          <w:bCs/>
          <w:i/>
          <w:sz w:val="22"/>
          <w:szCs w:val="22"/>
        </w:rPr>
        <w:t>de</w:t>
      </w:r>
      <w:r w:rsidRPr="00105B8E">
        <w:rPr>
          <w:rFonts w:ascii="Palatino Linotype" w:hAnsi="Palatino Linotype" w:cs="Arial"/>
          <w:bCs/>
          <w:i/>
        </w:rPr>
        <w:t xml:space="preserve"> </w:t>
      </w:r>
      <w:r w:rsidRPr="00105B8E">
        <w:rPr>
          <w:rFonts w:ascii="Palatino Linotype" w:hAnsi="Palatino Linotype" w:cs="Arial"/>
          <w:bCs/>
          <w:i/>
          <w:sz w:val="22"/>
          <w:szCs w:val="22"/>
        </w:rPr>
        <w:t>abril</w:t>
      </w:r>
      <w:r w:rsidRPr="00105B8E">
        <w:rPr>
          <w:rFonts w:ascii="Palatino Linotype" w:hAnsi="Palatino Linotype" w:cs="Arial"/>
          <w:bCs/>
          <w:i/>
        </w:rPr>
        <w:t xml:space="preserve"> </w:t>
      </w:r>
      <w:r w:rsidRPr="00105B8E">
        <w:rPr>
          <w:rFonts w:ascii="Palatino Linotype" w:hAnsi="Palatino Linotype" w:cs="Arial"/>
          <w:bCs/>
          <w:i/>
          <w:sz w:val="22"/>
          <w:szCs w:val="22"/>
        </w:rPr>
        <w:t>de</w:t>
      </w:r>
      <w:r w:rsidRPr="00105B8E">
        <w:rPr>
          <w:rFonts w:ascii="Palatino Linotype" w:hAnsi="Palatino Linotype" w:cs="Arial"/>
          <w:bCs/>
          <w:i/>
        </w:rPr>
        <w:t xml:space="preserve"> </w:t>
      </w:r>
      <w:r w:rsidRPr="00105B8E">
        <w:rPr>
          <w:rFonts w:ascii="Palatino Linotype" w:hAnsi="Palatino Linotype" w:cs="Arial"/>
          <w:bCs/>
          <w:i/>
          <w:sz w:val="22"/>
          <w:szCs w:val="22"/>
        </w:rPr>
        <w:t>2017.</w:t>
      </w:r>
      <w:r w:rsidRPr="00105B8E">
        <w:rPr>
          <w:rFonts w:ascii="Palatino Linotype" w:hAnsi="Palatino Linotype" w:cs="Arial"/>
          <w:bCs/>
          <w:i/>
        </w:rPr>
        <w:t xml:space="preserve"> </w:t>
      </w:r>
      <w:r w:rsidRPr="00105B8E">
        <w:rPr>
          <w:rFonts w:ascii="Palatino Linotype" w:hAnsi="Palatino Linotype" w:cs="Arial"/>
          <w:bCs/>
          <w:i/>
          <w:sz w:val="22"/>
          <w:szCs w:val="22"/>
        </w:rPr>
        <w:t>Por</w:t>
      </w:r>
      <w:r w:rsidRPr="00105B8E">
        <w:rPr>
          <w:rFonts w:ascii="Palatino Linotype" w:hAnsi="Palatino Linotype" w:cs="Arial"/>
          <w:bCs/>
          <w:i/>
        </w:rPr>
        <w:t xml:space="preserve"> </w:t>
      </w:r>
      <w:r w:rsidRPr="00105B8E">
        <w:rPr>
          <w:rFonts w:ascii="Palatino Linotype" w:hAnsi="Palatino Linotype" w:cs="Arial"/>
          <w:i/>
          <w:sz w:val="22"/>
          <w:szCs w:val="22"/>
          <w:lang w:eastAsia="es-MX"/>
        </w:rPr>
        <w:t>unanimidad</w:t>
      </w:r>
      <w:r w:rsidRPr="00105B8E">
        <w:rPr>
          <w:rFonts w:ascii="Palatino Linotype" w:hAnsi="Palatino Linotype" w:cs="Arial"/>
          <w:bCs/>
          <w:i/>
          <w:sz w:val="22"/>
          <w:szCs w:val="22"/>
        </w:rPr>
        <w:t>.</w:t>
      </w:r>
      <w:r w:rsidRPr="00105B8E">
        <w:rPr>
          <w:rFonts w:ascii="Palatino Linotype" w:hAnsi="Palatino Linotype" w:cs="Arial"/>
          <w:bCs/>
          <w:i/>
        </w:rPr>
        <w:t xml:space="preserve"> </w:t>
      </w:r>
      <w:r w:rsidRPr="00105B8E">
        <w:rPr>
          <w:rFonts w:ascii="Palatino Linotype" w:hAnsi="Palatino Linotype" w:cs="Arial"/>
          <w:bCs/>
          <w:i/>
          <w:sz w:val="22"/>
          <w:szCs w:val="22"/>
        </w:rPr>
        <w:t>Comisionado</w:t>
      </w:r>
      <w:r w:rsidRPr="00105B8E">
        <w:rPr>
          <w:rFonts w:ascii="Palatino Linotype" w:hAnsi="Palatino Linotype" w:cs="Arial"/>
          <w:bCs/>
          <w:i/>
        </w:rPr>
        <w:t xml:space="preserve"> </w:t>
      </w:r>
      <w:r w:rsidRPr="00105B8E">
        <w:rPr>
          <w:rFonts w:ascii="Palatino Linotype" w:hAnsi="Palatino Linotype" w:cs="Arial"/>
          <w:bCs/>
          <w:i/>
          <w:sz w:val="22"/>
          <w:szCs w:val="22"/>
        </w:rPr>
        <w:t>Ponente</w:t>
      </w:r>
      <w:r w:rsidRPr="00105B8E">
        <w:rPr>
          <w:rFonts w:ascii="Palatino Linotype" w:hAnsi="Palatino Linotype" w:cs="Arial"/>
          <w:bCs/>
          <w:i/>
        </w:rPr>
        <w:t xml:space="preserve"> </w:t>
      </w:r>
      <w:r w:rsidRPr="00105B8E">
        <w:rPr>
          <w:rFonts w:ascii="Palatino Linotype" w:hAnsi="Palatino Linotype" w:cs="Arial"/>
          <w:bCs/>
          <w:i/>
          <w:sz w:val="22"/>
          <w:szCs w:val="22"/>
        </w:rPr>
        <w:t>Oscar</w:t>
      </w:r>
      <w:r w:rsidRPr="00105B8E">
        <w:rPr>
          <w:rFonts w:ascii="Palatino Linotype" w:hAnsi="Palatino Linotype" w:cs="Arial"/>
          <w:bCs/>
          <w:i/>
        </w:rPr>
        <w:t xml:space="preserve"> </w:t>
      </w:r>
      <w:r w:rsidRPr="00105B8E">
        <w:rPr>
          <w:rFonts w:ascii="Palatino Linotype" w:hAnsi="Palatino Linotype" w:cs="Arial"/>
          <w:bCs/>
          <w:i/>
          <w:sz w:val="22"/>
          <w:szCs w:val="22"/>
        </w:rPr>
        <w:t>Mauricio</w:t>
      </w:r>
      <w:r w:rsidRPr="00105B8E">
        <w:rPr>
          <w:rFonts w:ascii="Palatino Linotype" w:hAnsi="Palatino Linotype" w:cs="Arial"/>
          <w:bCs/>
          <w:i/>
        </w:rPr>
        <w:t xml:space="preserve"> </w:t>
      </w:r>
      <w:r w:rsidRPr="00105B8E">
        <w:rPr>
          <w:rFonts w:ascii="Palatino Linotype" w:hAnsi="Palatino Linotype" w:cs="Arial"/>
          <w:bCs/>
          <w:i/>
          <w:sz w:val="22"/>
          <w:szCs w:val="22"/>
        </w:rPr>
        <w:t>Guerra</w:t>
      </w:r>
      <w:r w:rsidRPr="00105B8E">
        <w:rPr>
          <w:rFonts w:ascii="Palatino Linotype" w:hAnsi="Palatino Linotype" w:cs="Arial"/>
          <w:bCs/>
          <w:i/>
        </w:rPr>
        <w:t xml:space="preserve"> </w:t>
      </w:r>
      <w:r w:rsidRPr="00105B8E">
        <w:rPr>
          <w:rFonts w:ascii="Palatino Linotype" w:hAnsi="Palatino Linotype" w:cs="Arial"/>
          <w:bCs/>
          <w:i/>
          <w:sz w:val="22"/>
          <w:szCs w:val="22"/>
        </w:rPr>
        <w:t>Ford.</w:t>
      </w:r>
      <w:r w:rsidRPr="00105B8E">
        <w:rPr>
          <w:rFonts w:ascii="Palatino Linotype" w:hAnsi="Palatino Linotype" w:cs="Arial"/>
          <w:i/>
          <w:sz w:val="22"/>
          <w:szCs w:val="22"/>
        </w:rPr>
        <w:t>”</w:t>
      </w:r>
      <w:r w:rsidRPr="00105B8E">
        <w:rPr>
          <w:rFonts w:ascii="Palatino Linotype" w:hAnsi="Palatino Linotype" w:cs="Arial"/>
          <w:i/>
        </w:rPr>
        <w:t xml:space="preserve"> </w:t>
      </w:r>
      <w:r w:rsidRPr="00105B8E">
        <w:rPr>
          <w:rFonts w:ascii="Palatino Linotype" w:hAnsi="Palatino Linotype" w:cs="Arial"/>
          <w:i/>
          <w:sz w:val="22"/>
          <w:szCs w:val="22"/>
        </w:rPr>
        <w:t>(Sic)</w:t>
      </w:r>
    </w:p>
    <w:p w:rsidR="003854B5" w:rsidRPr="00105B8E" w:rsidRDefault="003854B5" w:rsidP="003854B5">
      <w:pPr>
        <w:tabs>
          <w:tab w:val="left" w:pos="7655"/>
        </w:tabs>
        <w:autoSpaceDE w:val="0"/>
        <w:autoSpaceDN w:val="0"/>
        <w:adjustRightInd w:val="0"/>
        <w:ind w:left="851" w:right="899"/>
        <w:jc w:val="both"/>
        <w:rPr>
          <w:rFonts w:ascii="Palatino Linotype" w:hAnsi="Palatino Linotype" w:cs="Arial"/>
          <w:sz w:val="22"/>
          <w:szCs w:val="22"/>
        </w:rPr>
      </w:pPr>
      <w:r w:rsidRPr="00105B8E">
        <w:rPr>
          <w:rFonts w:ascii="Palatino Linotype" w:hAnsi="Palatino Linotype" w:cs="Arial"/>
          <w:sz w:val="22"/>
          <w:szCs w:val="22"/>
        </w:rPr>
        <w:t>(Énfasis</w:t>
      </w:r>
      <w:r w:rsidRPr="00105B8E">
        <w:rPr>
          <w:rFonts w:ascii="Palatino Linotype" w:hAnsi="Palatino Linotype" w:cs="Arial"/>
        </w:rPr>
        <w:t xml:space="preserve"> </w:t>
      </w:r>
      <w:r w:rsidRPr="00105B8E">
        <w:rPr>
          <w:rFonts w:ascii="Palatino Linotype" w:hAnsi="Palatino Linotype" w:cs="Arial"/>
          <w:sz w:val="22"/>
          <w:szCs w:val="22"/>
        </w:rPr>
        <w:t>añadido)</w:t>
      </w:r>
    </w:p>
    <w:p w:rsidR="003854B5" w:rsidRPr="00105B8E" w:rsidRDefault="003854B5" w:rsidP="003854B5">
      <w:pPr>
        <w:spacing w:before="100" w:beforeAutospacing="1" w:after="100" w:afterAutospacing="1" w:line="360" w:lineRule="auto"/>
        <w:jc w:val="both"/>
        <w:rPr>
          <w:rFonts w:ascii="Palatino Linotype" w:hAnsi="Palatino Linotype" w:cs="Arial"/>
          <w:sz w:val="28"/>
          <w:lang w:eastAsia="es-MX"/>
        </w:rPr>
      </w:pPr>
      <w:r w:rsidRPr="00105B8E">
        <w:rPr>
          <w:rFonts w:ascii="Palatino Linotype" w:hAnsi="Palatino Linotype" w:cs="Arial"/>
          <w:lang w:eastAsia="es-MX"/>
        </w:rPr>
        <w:t xml:space="preserve">De lo anterior, se desprende que el RFC se vincula al nombre de su </w:t>
      </w:r>
      <w:r w:rsidRPr="00105B8E">
        <w:rPr>
          <w:rFonts w:ascii="Palatino Linotype" w:hAnsi="Palatino Linotype"/>
          <w:bCs/>
        </w:rPr>
        <w:t>titular</w:t>
      </w:r>
      <w:r w:rsidRPr="00105B8E">
        <w:rPr>
          <w:rFonts w:ascii="Palatino Linotype" w:hAnsi="Palatino Linotype" w:cs="Arial"/>
          <w:lang w:eastAsia="es-MX"/>
        </w:rPr>
        <w:t xml:space="preserve">, permitiendo identificar la edad de la persona y fecha de nacimiento, determinando </w:t>
      </w:r>
      <w:r w:rsidRPr="00105B8E">
        <w:rPr>
          <w:rFonts w:ascii="Palatino Linotype" w:hAnsi="Palatino Linotype" w:cs="Arial"/>
        </w:rPr>
        <w:t>la</w:t>
      </w:r>
      <w:r w:rsidRPr="00105B8E">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w:t>
      </w:r>
      <w:r w:rsidRPr="00105B8E">
        <w:rPr>
          <w:rFonts w:ascii="Palatino Linotype" w:hAnsi="Palatino Linotype" w:cs="Arial"/>
          <w:lang w:eastAsia="es-MX"/>
        </w:rPr>
        <w:lastRenderedPageBreak/>
        <w:t xml:space="preserve">de México y </w:t>
      </w:r>
      <w:r w:rsidRPr="00105B8E">
        <w:rPr>
          <w:rFonts w:ascii="Palatino Linotype" w:hAnsi="Palatino Linotype"/>
          <w:lang w:eastAsia="es-MX"/>
        </w:rPr>
        <w:t>Municipios</w:t>
      </w:r>
      <w:r w:rsidRPr="00105B8E">
        <w:rPr>
          <w:rFonts w:ascii="Palatino Linotype" w:hAnsi="Palatino Linotype" w:cs="Arial"/>
          <w:lang w:eastAsia="es-MX"/>
        </w:rPr>
        <w:t xml:space="preserve"> y </w:t>
      </w:r>
      <w:r w:rsidRPr="00105B8E">
        <w:rPr>
          <w:rFonts w:ascii="Palatino Linotype" w:hAnsi="Palatino Linotype" w:cs="Arial"/>
        </w:rPr>
        <w:t>4, fracción XI</w:t>
      </w:r>
      <w:r w:rsidRPr="00105B8E">
        <w:rPr>
          <w:rFonts w:ascii="Palatino Linotype" w:hAnsi="Palatino Linotype" w:cs="Arial"/>
          <w:lang w:eastAsia="es-MX"/>
        </w:rPr>
        <w:t xml:space="preserve"> </w:t>
      </w:r>
      <w:r w:rsidRPr="00105B8E">
        <w:rPr>
          <w:rFonts w:ascii="Palatino Linotype" w:hAnsi="Palatino Linotype" w:cs="Arial"/>
        </w:rPr>
        <w:t>de la Ley de Protección de Datos Personales en Posesión de Sujetos Obligados del Estado de México y Municipios.</w:t>
      </w:r>
    </w:p>
    <w:p w:rsidR="003854B5" w:rsidRPr="00105B8E" w:rsidRDefault="003854B5" w:rsidP="003854B5">
      <w:pPr>
        <w:spacing w:before="100" w:beforeAutospacing="1" w:after="100" w:afterAutospacing="1" w:line="360" w:lineRule="auto"/>
        <w:jc w:val="both"/>
        <w:rPr>
          <w:rFonts w:ascii="Palatino Linotype" w:hAnsi="Palatino Linotype" w:cs="Arial"/>
          <w:lang w:eastAsia="es-MX"/>
        </w:rPr>
      </w:pPr>
      <w:r w:rsidRPr="00105B8E">
        <w:rPr>
          <w:rFonts w:ascii="Palatino Linotype" w:hAnsi="Palatino Linotype" w:cs="Arial"/>
          <w:lang w:eastAsia="es-MX"/>
        </w:rPr>
        <w:t xml:space="preserve">Por cuanto hace a la </w:t>
      </w:r>
      <w:r w:rsidRPr="00105B8E">
        <w:rPr>
          <w:rFonts w:ascii="Palatino Linotype" w:hAnsi="Palatino Linotype" w:cs="Arial"/>
        </w:rPr>
        <w:t>CURP</w:t>
      </w:r>
      <w:r w:rsidRPr="00105B8E">
        <w:rPr>
          <w:rFonts w:ascii="Palatino Linotype" w:hAnsi="Palatino Linotype" w:cs="Arial"/>
          <w:b/>
        </w:rPr>
        <w:t xml:space="preserve">, </w:t>
      </w:r>
      <w:r w:rsidRPr="00105B8E">
        <w:rPr>
          <w:rFonts w:ascii="Palatino Linotype" w:hAnsi="Palatino Linotype" w:cs="Arial"/>
          <w:lang w:eastAsia="es-MX"/>
        </w:rPr>
        <w:t xml:space="preserve">constituye un dato personal, ya que </w:t>
      </w:r>
      <w:r w:rsidRPr="00105B8E">
        <w:rPr>
          <w:rFonts w:ascii="Palatino Linotype" w:hAnsi="Palatino Linotype"/>
          <w:lang w:eastAsia="es-MX"/>
        </w:rPr>
        <w:t>tiene</w:t>
      </w:r>
      <w:r w:rsidRPr="00105B8E">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3854B5" w:rsidRPr="00105B8E" w:rsidRDefault="003854B5" w:rsidP="003854B5">
      <w:pPr>
        <w:spacing w:before="100" w:beforeAutospacing="1" w:after="100" w:afterAutospacing="1" w:line="360" w:lineRule="auto"/>
        <w:jc w:val="both"/>
        <w:rPr>
          <w:rFonts w:ascii="Palatino Linotype" w:hAnsi="Palatino Linotype" w:cs="Arial"/>
          <w:lang w:eastAsia="es-MX"/>
        </w:rPr>
      </w:pPr>
      <w:r w:rsidRPr="00105B8E">
        <w:rPr>
          <w:rFonts w:ascii="Palatino Linotype" w:hAnsi="Palatino Linotype" w:cs="Arial"/>
          <w:lang w:eastAsia="es-MX"/>
        </w:rPr>
        <w:t xml:space="preserve">Lo </w:t>
      </w:r>
      <w:r w:rsidRPr="00105B8E">
        <w:rPr>
          <w:rFonts w:ascii="Palatino Linotype" w:hAnsi="Palatino Linotype"/>
          <w:lang w:eastAsia="es-MX"/>
        </w:rPr>
        <w:t>anterior</w:t>
      </w:r>
      <w:r w:rsidRPr="00105B8E">
        <w:rPr>
          <w:rFonts w:ascii="Palatino Linotype" w:hAnsi="Palatino Linotype" w:cs="Arial"/>
          <w:lang w:eastAsia="es-MX"/>
        </w:rPr>
        <w:t xml:space="preserve">, </w:t>
      </w:r>
      <w:r w:rsidRPr="00105B8E">
        <w:rPr>
          <w:rFonts w:ascii="Palatino Linotype" w:hAnsi="Palatino Linotype" w:cs="Arial"/>
        </w:rPr>
        <w:t>tiene</w:t>
      </w:r>
      <w:r w:rsidRPr="00105B8E">
        <w:rPr>
          <w:rFonts w:ascii="Palatino Linotype" w:hAnsi="Palatino Linotype" w:cs="Arial"/>
          <w:lang w:eastAsia="es-MX"/>
        </w:rPr>
        <w:t xml:space="preserve"> sustento en los artículos 86 y 91 de la Ley General de Población, la cual señala lo siguiente:</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Bold"/>
          <w:bCs/>
          <w:i/>
          <w:sz w:val="22"/>
          <w:szCs w:val="22"/>
          <w:lang w:eastAsia="es-MX"/>
        </w:rPr>
        <w:t>“</w:t>
      </w:r>
      <w:r w:rsidRPr="00105B8E">
        <w:rPr>
          <w:rFonts w:ascii="Palatino Linotype" w:hAnsi="Palatino Linotype" w:cs="Arial,Bold"/>
          <w:b/>
          <w:bCs/>
          <w:i/>
          <w:sz w:val="22"/>
          <w:szCs w:val="22"/>
          <w:lang w:eastAsia="es-MX"/>
        </w:rPr>
        <w:t>Artículo</w:t>
      </w:r>
      <w:r w:rsidRPr="00105B8E">
        <w:rPr>
          <w:rFonts w:ascii="Palatino Linotype" w:hAnsi="Palatino Linotype" w:cs="Arial,Bold"/>
          <w:b/>
          <w:bCs/>
          <w:i/>
          <w:lang w:eastAsia="es-MX"/>
        </w:rPr>
        <w:t xml:space="preserve"> </w:t>
      </w:r>
      <w:r w:rsidRPr="00105B8E">
        <w:rPr>
          <w:rFonts w:ascii="Palatino Linotype" w:hAnsi="Palatino Linotype" w:cs="Arial,Bold"/>
          <w:b/>
          <w:bCs/>
          <w:i/>
          <w:sz w:val="22"/>
          <w:szCs w:val="22"/>
          <w:lang w:eastAsia="es-MX"/>
        </w:rPr>
        <w:t>86.</w:t>
      </w:r>
      <w:r w:rsidRPr="00105B8E">
        <w:rPr>
          <w:rFonts w:ascii="Palatino Linotype" w:hAnsi="Palatino Linotype" w:cs="Arial,Bold"/>
          <w:b/>
          <w:bCs/>
          <w:i/>
          <w:lang w:eastAsia="es-MX"/>
        </w:rPr>
        <w:t xml:space="preserve"> </w:t>
      </w:r>
      <w:r w:rsidRPr="00105B8E">
        <w:rPr>
          <w:rFonts w:ascii="Palatino Linotype" w:hAnsi="Palatino Linotype" w:cs="Arial"/>
          <w:i/>
          <w:sz w:val="22"/>
          <w:szCs w:val="22"/>
          <w:lang w:eastAsia="es-MX"/>
        </w:rPr>
        <w:t>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Registro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Nacional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Población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tiene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como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finalidad</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registrar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cada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una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personas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integran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población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país,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datos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permitan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certificar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acreditar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fehacientemente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su</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identidad.</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Bold"/>
          <w:b/>
          <w:bCs/>
          <w:i/>
          <w:sz w:val="22"/>
          <w:szCs w:val="22"/>
          <w:lang w:eastAsia="es-MX"/>
        </w:rPr>
        <w:t>Artículo</w:t>
      </w:r>
      <w:r w:rsidRPr="00105B8E">
        <w:rPr>
          <w:rFonts w:ascii="Palatino Linotype" w:hAnsi="Palatino Linotype" w:cs="Arial,Bold"/>
          <w:b/>
          <w:bCs/>
          <w:i/>
          <w:lang w:eastAsia="es-MX"/>
        </w:rPr>
        <w:t xml:space="preserve"> </w:t>
      </w:r>
      <w:r w:rsidRPr="00105B8E">
        <w:rPr>
          <w:rFonts w:ascii="Palatino Linotype" w:hAnsi="Palatino Linotype" w:cs="Arial,Bold"/>
          <w:b/>
          <w:bCs/>
          <w:i/>
          <w:sz w:val="22"/>
          <w:szCs w:val="22"/>
          <w:lang w:eastAsia="es-MX"/>
        </w:rPr>
        <w:t>91.</w:t>
      </w:r>
      <w:r w:rsidRPr="00105B8E">
        <w:rPr>
          <w:rFonts w:ascii="Palatino Linotype" w:hAnsi="Palatino Linotype" w:cs="Arial,Bold"/>
          <w:b/>
          <w:bCs/>
          <w:i/>
          <w:lang w:eastAsia="es-MX"/>
        </w:rPr>
        <w:t xml:space="preserve"> </w:t>
      </w:r>
      <w:r w:rsidRPr="00105B8E">
        <w:rPr>
          <w:rFonts w:ascii="Palatino Linotype" w:hAnsi="Palatino Linotype" w:cs="Arial"/>
          <w:b/>
          <w:i/>
          <w:sz w:val="22"/>
          <w:szCs w:val="22"/>
          <w:lang w:eastAsia="es-MX"/>
        </w:rPr>
        <w:t>Al</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incorporar</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una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persona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en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el</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Registro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Nacional</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Población</w:t>
      </w:r>
      <w:r w:rsidRPr="00105B8E">
        <w:rPr>
          <w:rFonts w:ascii="Palatino Linotype" w:hAnsi="Palatino Linotype" w:cs="Arial"/>
          <w:i/>
          <w:sz w:val="22"/>
          <w:szCs w:val="22"/>
          <w:lang w:eastAsia="es-MX"/>
        </w:rPr>
        <w:t>,</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asignará</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una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clave</w:t>
      </w:r>
      <w:r w:rsidRPr="00105B8E">
        <w:rPr>
          <w:rFonts w:ascii="Palatino Linotype" w:hAnsi="Palatino Linotype" w:cs="Arial"/>
          <w:i/>
          <w:lang w:eastAsia="es-MX"/>
        </w:rPr>
        <w:t xml:space="preserve"> </w:t>
      </w:r>
      <w:r w:rsidRPr="00105B8E">
        <w:rPr>
          <w:rFonts w:ascii="Palatino Linotype" w:hAnsi="Palatino Linotype" w:cs="Arial"/>
          <w:b/>
          <w:i/>
          <w:sz w:val="22"/>
          <w:szCs w:val="22"/>
          <w:lang w:eastAsia="es-MX"/>
        </w:rPr>
        <w:t>que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se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denominará</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Clave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Única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Registro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Población</w:t>
      </w:r>
      <w:r w:rsidRPr="00105B8E">
        <w:rPr>
          <w:rFonts w:ascii="Palatino Linotype" w:hAnsi="Palatino Linotype" w:cs="Arial"/>
          <w:i/>
          <w:sz w:val="22"/>
          <w:szCs w:val="22"/>
          <w:lang w:eastAsia="es-MX"/>
        </w:rPr>
        <w:t>.</w:t>
      </w:r>
      <w:r w:rsidRPr="00105B8E">
        <w:rPr>
          <w:rFonts w:ascii="Palatino Linotype" w:hAnsi="Palatino Linotype" w:cs="Arial"/>
          <w:i/>
          <w:lang w:eastAsia="es-MX"/>
        </w:rPr>
        <w:t xml:space="preserve"> </w:t>
      </w:r>
      <w:r w:rsidRPr="00105B8E">
        <w:rPr>
          <w:rFonts w:ascii="Palatino Linotype" w:hAnsi="Palatino Linotype" w:cs="Arial"/>
          <w:b/>
          <w:i/>
          <w:sz w:val="22"/>
          <w:szCs w:val="22"/>
          <w:lang w:eastAsia="es-MX"/>
        </w:rPr>
        <w:t>Esta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servirá</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para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registrarla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w:t>
      </w:r>
      <w:r w:rsidRPr="00105B8E">
        <w:rPr>
          <w:rFonts w:ascii="Palatino Linotype" w:hAnsi="Palatino Linotype" w:cs="Arial"/>
          <w:i/>
          <w:lang w:eastAsia="es-MX"/>
        </w:rPr>
        <w:t xml:space="preserve"> </w:t>
      </w:r>
      <w:r w:rsidRPr="00105B8E">
        <w:rPr>
          <w:rFonts w:ascii="Palatino Linotype" w:hAnsi="Palatino Linotype" w:cs="Arial"/>
          <w:b/>
          <w:i/>
          <w:sz w:val="22"/>
          <w:szCs w:val="22"/>
          <w:lang w:eastAsia="es-MX"/>
        </w:rPr>
        <w:t>identificarla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en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forma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individual</w:t>
      </w:r>
      <w:r w:rsidRPr="00105B8E">
        <w:rPr>
          <w:rFonts w:ascii="Palatino Linotype" w:hAnsi="Palatino Linotype" w:cs="Arial"/>
          <w:i/>
          <w:sz w:val="22"/>
          <w:szCs w:val="22"/>
          <w:lang w:eastAsia="es-MX"/>
        </w:rPr>
        <w:t>.”</w:t>
      </w:r>
      <w:r w:rsidRPr="00105B8E">
        <w:rPr>
          <w:rFonts w:ascii="Palatino Linotype" w:hAnsi="Palatino Linotype" w:cs="Arial"/>
          <w:i/>
          <w:lang w:eastAsia="es-MX"/>
        </w:rPr>
        <w:t xml:space="preserve"> </w:t>
      </w:r>
    </w:p>
    <w:p w:rsidR="003854B5" w:rsidRPr="00105B8E" w:rsidRDefault="003854B5" w:rsidP="003854B5">
      <w:pPr>
        <w:autoSpaceDE w:val="0"/>
        <w:autoSpaceDN w:val="0"/>
        <w:adjustRightInd w:val="0"/>
        <w:ind w:left="851" w:right="899"/>
        <w:jc w:val="both"/>
        <w:rPr>
          <w:rFonts w:ascii="Palatino Linotype" w:hAnsi="Palatino Linotype" w:cs="Arial"/>
          <w:sz w:val="22"/>
          <w:szCs w:val="22"/>
        </w:rPr>
      </w:pPr>
      <w:r w:rsidRPr="00105B8E">
        <w:rPr>
          <w:rFonts w:ascii="Palatino Linotype" w:hAnsi="Palatino Linotype" w:cs="Arial"/>
          <w:sz w:val="22"/>
          <w:szCs w:val="22"/>
        </w:rPr>
        <w:t>(Énfasis</w:t>
      </w:r>
      <w:r w:rsidRPr="00105B8E">
        <w:rPr>
          <w:rFonts w:ascii="Palatino Linotype" w:hAnsi="Palatino Linotype" w:cs="Arial"/>
        </w:rPr>
        <w:t xml:space="preserve"> </w:t>
      </w:r>
      <w:r w:rsidRPr="00105B8E">
        <w:rPr>
          <w:rFonts w:ascii="Palatino Linotype" w:hAnsi="Palatino Linotype" w:cs="Arial"/>
          <w:sz w:val="22"/>
          <w:szCs w:val="22"/>
        </w:rPr>
        <w:t>añadido)</w:t>
      </w:r>
    </w:p>
    <w:p w:rsidR="003854B5" w:rsidRPr="00105B8E" w:rsidRDefault="003854B5" w:rsidP="003854B5">
      <w:pPr>
        <w:spacing w:before="100" w:beforeAutospacing="1" w:after="100" w:afterAutospacing="1" w:line="360" w:lineRule="auto"/>
        <w:jc w:val="both"/>
        <w:rPr>
          <w:rFonts w:ascii="Palatino Linotype" w:hAnsi="Palatino Linotype"/>
          <w:sz w:val="28"/>
          <w:lang w:eastAsia="es-MX"/>
        </w:rPr>
      </w:pPr>
      <w:r w:rsidRPr="00105B8E">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105B8E">
        <w:rPr>
          <w:rFonts w:ascii="Palatino Linotype" w:hAnsi="Palatino Linotype"/>
          <w:bCs/>
        </w:rPr>
        <w:t>identidad</w:t>
      </w:r>
      <w:r w:rsidRPr="00105B8E">
        <w:rPr>
          <w:rFonts w:ascii="Palatino Linotype" w:hAnsi="Palatino Linotype"/>
          <w:lang w:eastAsia="es-MX"/>
        </w:rPr>
        <w:t xml:space="preserve"> (acta de nacimiento, carta de naturalización o documento migratorio), la </w:t>
      </w:r>
      <w:r w:rsidRPr="00105B8E">
        <w:rPr>
          <w:rFonts w:ascii="Palatino Linotype" w:hAnsi="Palatino Linotype" w:cs="Arial"/>
        </w:rPr>
        <w:t>cual</w:t>
      </w:r>
      <w:r w:rsidRPr="00105B8E">
        <w:rPr>
          <w:rFonts w:ascii="Palatino Linotype" w:hAnsi="Palatino Linotype"/>
          <w:lang w:eastAsia="es-MX"/>
        </w:rPr>
        <w:t xml:space="preserve"> se integra de</w:t>
      </w:r>
      <w:r w:rsidRPr="00105B8E">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105B8E">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3854B5" w:rsidRPr="00105B8E" w:rsidRDefault="003854B5" w:rsidP="003854B5">
      <w:pPr>
        <w:spacing w:before="100" w:beforeAutospacing="1" w:after="100" w:afterAutospacing="1" w:line="360" w:lineRule="auto"/>
        <w:jc w:val="both"/>
        <w:rPr>
          <w:rFonts w:ascii="Palatino Linotype" w:hAnsi="Palatino Linotype" w:cs="Arial"/>
          <w:lang w:eastAsia="es-MX"/>
        </w:rPr>
      </w:pPr>
      <w:r w:rsidRPr="00105B8E">
        <w:rPr>
          <w:rFonts w:ascii="Palatino Linotype" w:hAnsi="Palatino Linotype" w:cs="Arial"/>
          <w:lang w:eastAsia="es-MX"/>
        </w:rPr>
        <w:lastRenderedPageBreak/>
        <w:t xml:space="preserve">Al respecto, el </w:t>
      </w:r>
      <w:r w:rsidRPr="00105B8E">
        <w:rPr>
          <w:rFonts w:ascii="Palatino Linotype" w:eastAsia="Arial Unicode MS" w:hAnsi="Palatino Linotype" w:cs="Arial"/>
        </w:rPr>
        <w:t>Instituto Nacional de Transparencia, Acceso a la Información y Protección de Datos Personales (INAI),</w:t>
      </w:r>
      <w:r w:rsidRPr="00105B8E">
        <w:rPr>
          <w:rFonts w:ascii="Palatino Linotype" w:hAnsi="Palatino Linotype" w:cs="Arial"/>
          <w:lang w:eastAsia="es-MX"/>
        </w:rPr>
        <w:t xml:space="preserve"> a través del Criterio 18/17 de la Segunda Época, señala literalmente lo siguiente:</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i/>
          <w:sz w:val="22"/>
          <w:szCs w:val="22"/>
          <w:lang w:eastAsia="es-MX"/>
        </w:rPr>
        <w:t>“</w:t>
      </w:r>
      <w:r w:rsidRPr="00105B8E">
        <w:rPr>
          <w:rFonts w:ascii="Palatino Linotype" w:hAnsi="Palatino Linotype" w:cs="Arial"/>
          <w:b/>
          <w:i/>
          <w:sz w:val="22"/>
          <w:szCs w:val="22"/>
          <w:lang w:eastAsia="es-MX"/>
        </w:rPr>
        <w:t>Clave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Única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Registro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Población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(CURP).</w:t>
      </w:r>
      <w:r w:rsidRPr="00105B8E">
        <w:rPr>
          <w:rFonts w:ascii="Palatino Linotype" w:hAnsi="Palatino Linotype" w:cs="Arial"/>
          <w:i/>
          <w:lang w:eastAsia="es-MX"/>
        </w:rPr>
        <w:t xml:space="preserve"> </w:t>
      </w:r>
      <w:r w:rsidRPr="00105B8E">
        <w:rPr>
          <w:rFonts w:ascii="Palatino Linotype" w:hAnsi="Palatino Linotype" w:cs="Arial"/>
          <w:b/>
          <w:i/>
          <w:sz w:val="22"/>
          <w:szCs w:val="22"/>
          <w:lang w:eastAsia="es-MX"/>
        </w:rPr>
        <w:t>La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Clave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Única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Registro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Población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se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integra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por</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datos</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personales</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que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sólo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conciernen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al</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particular</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titular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misma,</w:t>
      </w:r>
      <w:r w:rsidRPr="00105B8E">
        <w:rPr>
          <w:rFonts w:ascii="Palatino Linotype" w:hAnsi="Palatino Linotype" w:cs="Arial"/>
          <w:i/>
          <w:lang w:eastAsia="es-MX"/>
        </w:rPr>
        <w:t xml:space="preserve"> </w:t>
      </w:r>
      <w:r w:rsidRPr="00105B8E">
        <w:rPr>
          <w:rFonts w:ascii="Palatino Linotype" w:hAnsi="Palatino Linotype" w:cs="Arial"/>
          <w:b/>
          <w:i/>
          <w:sz w:val="22"/>
          <w:szCs w:val="22"/>
          <w:lang w:eastAsia="es-MX"/>
        </w:rPr>
        <w:t>como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lo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son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su</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nombre,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apellidos,</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fecha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nacimiento,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lugar</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nacimiento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y</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sexo</w:t>
      </w:r>
      <w:r w:rsidRPr="00105B8E">
        <w:rPr>
          <w:rFonts w:ascii="Palatino Linotype" w:hAnsi="Palatino Linotype" w:cs="Arial"/>
          <w:i/>
          <w:sz w:val="22"/>
          <w:szCs w:val="22"/>
          <w:lang w:eastAsia="es-MX"/>
        </w:rPr>
        <w:t>.</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Dichos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datos,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constituyen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información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distingue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plenamente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una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persona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física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resto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habitantes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país,</w:t>
      </w:r>
      <w:r w:rsidRPr="00105B8E">
        <w:rPr>
          <w:rFonts w:ascii="Palatino Linotype" w:hAnsi="Palatino Linotype" w:cs="Arial"/>
          <w:i/>
          <w:lang w:eastAsia="es-MX"/>
        </w:rPr>
        <w:t xml:space="preserve"> </w:t>
      </w:r>
      <w:r w:rsidRPr="00105B8E">
        <w:rPr>
          <w:rFonts w:ascii="Palatino Linotype" w:hAnsi="Palatino Linotype" w:cs="Arial"/>
          <w:b/>
          <w:i/>
          <w:sz w:val="22"/>
          <w:szCs w:val="22"/>
          <w:lang w:eastAsia="es-MX"/>
        </w:rPr>
        <w:t>por</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lo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que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la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CURP</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está</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considerada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como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información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confidencial</w:t>
      </w:r>
      <w:r w:rsidRPr="00105B8E">
        <w:rPr>
          <w:rFonts w:ascii="Palatino Linotype" w:hAnsi="Palatino Linotype" w:cs="Arial"/>
          <w:i/>
          <w:sz w:val="22"/>
          <w:szCs w:val="22"/>
          <w:lang w:eastAsia="es-MX"/>
        </w:rPr>
        <w:t>.</w:t>
      </w:r>
      <w:r w:rsidRPr="00105B8E">
        <w:rPr>
          <w:rFonts w:ascii="Palatino Linotype" w:hAnsi="Palatino Linotype" w:cs="Arial"/>
          <w:i/>
          <w:lang w:eastAsia="es-MX"/>
        </w:rPr>
        <w:t xml:space="preserve"> </w:t>
      </w:r>
    </w:p>
    <w:p w:rsidR="003854B5" w:rsidRPr="00105B8E" w:rsidRDefault="003854B5" w:rsidP="003854B5">
      <w:pPr>
        <w:autoSpaceDE w:val="0"/>
        <w:autoSpaceDN w:val="0"/>
        <w:adjustRightInd w:val="0"/>
        <w:ind w:left="851" w:right="899"/>
        <w:jc w:val="both"/>
        <w:rPr>
          <w:rFonts w:ascii="Palatino Linotype" w:hAnsi="Palatino Linotype" w:cs="Arial"/>
          <w:bCs/>
          <w:i/>
          <w:sz w:val="22"/>
          <w:szCs w:val="22"/>
          <w:lang w:eastAsia="es-MX"/>
        </w:rPr>
      </w:pPr>
      <w:r w:rsidRPr="00105B8E">
        <w:rPr>
          <w:rFonts w:ascii="Palatino Linotype" w:hAnsi="Palatino Linotype" w:cs="Arial"/>
          <w:bCs/>
          <w:i/>
          <w:sz w:val="22"/>
          <w:szCs w:val="22"/>
          <w:lang w:eastAsia="es-MX"/>
        </w:rPr>
        <w:t>Resoluciones:</w:t>
      </w:r>
    </w:p>
    <w:p w:rsidR="003854B5" w:rsidRPr="00105B8E" w:rsidRDefault="003854B5" w:rsidP="003854B5">
      <w:pPr>
        <w:autoSpaceDE w:val="0"/>
        <w:autoSpaceDN w:val="0"/>
        <w:adjustRightInd w:val="0"/>
        <w:ind w:left="851" w:right="899"/>
        <w:jc w:val="both"/>
        <w:rPr>
          <w:rFonts w:ascii="Palatino Linotype" w:hAnsi="Palatino Linotype" w:cs="Arial"/>
          <w:bCs/>
          <w:i/>
          <w:sz w:val="22"/>
          <w:szCs w:val="22"/>
          <w:lang w:eastAsia="es-MX"/>
        </w:rPr>
      </w:pPr>
      <w:r w:rsidRPr="00105B8E">
        <w:rPr>
          <w:rFonts w:ascii="Palatino Linotype" w:hAnsi="Palatino Linotype" w:cs="Arial"/>
          <w:bCs/>
          <w:i/>
          <w:sz w:val="22"/>
          <w:szCs w:val="22"/>
          <w:lang w:eastAsia="es-MX"/>
        </w:rPr>
        <w:t>•</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RRA</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3995/16.</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Secretaría</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de</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la</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Defensa</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Nacional.</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1</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de</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febrero</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de</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2017.</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Por</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unanimidad.</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Comisionado</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Ponente</w:t>
      </w:r>
      <w:r w:rsidRPr="00105B8E">
        <w:rPr>
          <w:rFonts w:ascii="Palatino Linotype" w:hAnsi="Palatino Linotype" w:cs="Arial"/>
          <w:bCs/>
          <w:i/>
          <w:lang w:eastAsia="es-MX"/>
        </w:rPr>
        <w:t xml:space="preserve"> </w:t>
      </w:r>
      <w:proofErr w:type="spellStart"/>
      <w:r w:rsidRPr="00105B8E">
        <w:rPr>
          <w:rFonts w:ascii="Palatino Linotype" w:hAnsi="Palatino Linotype" w:cs="Arial"/>
          <w:bCs/>
          <w:i/>
          <w:sz w:val="22"/>
          <w:szCs w:val="22"/>
          <w:lang w:eastAsia="es-MX"/>
        </w:rPr>
        <w:t>Rosendoevgueni</w:t>
      </w:r>
      <w:proofErr w:type="spellEnd"/>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Monterrey</w:t>
      </w:r>
      <w:r w:rsidRPr="00105B8E">
        <w:rPr>
          <w:rFonts w:ascii="Palatino Linotype" w:hAnsi="Palatino Linotype" w:cs="Arial"/>
          <w:bCs/>
          <w:i/>
          <w:lang w:eastAsia="es-MX"/>
        </w:rPr>
        <w:t xml:space="preserve"> </w:t>
      </w:r>
      <w:proofErr w:type="spellStart"/>
      <w:r w:rsidRPr="00105B8E">
        <w:rPr>
          <w:rFonts w:ascii="Palatino Linotype" w:hAnsi="Palatino Linotype" w:cs="Arial"/>
          <w:bCs/>
          <w:i/>
          <w:sz w:val="22"/>
          <w:szCs w:val="22"/>
          <w:lang w:eastAsia="es-MX"/>
        </w:rPr>
        <w:t>Chepov</w:t>
      </w:r>
      <w:proofErr w:type="spellEnd"/>
      <w:r w:rsidRPr="00105B8E">
        <w:rPr>
          <w:rFonts w:ascii="Palatino Linotype" w:hAnsi="Palatino Linotype" w:cs="Arial"/>
          <w:bCs/>
          <w:i/>
          <w:sz w:val="22"/>
          <w:szCs w:val="22"/>
          <w:lang w:eastAsia="es-MX"/>
        </w:rPr>
        <w:t>.</w:t>
      </w:r>
    </w:p>
    <w:p w:rsidR="003854B5" w:rsidRPr="00105B8E" w:rsidRDefault="003854B5" w:rsidP="003854B5">
      <w:pPr>
        <w:autoSpaceDE w:val="0"/>
        <w:autoSpaceDN w:val="0"/>
        <w:adjustRightInd w:val="0"/>
        <w:ind w:left="851" w:right="899"/>
        <w:jc w:val="both"/>
        <w:rPr>
          <w:rFonts w:ascii="Palatino Linotype" w:hAnsi="Palatino Linotype" w:cs="Arial"/>
          <w:bCs/>
          <w:i/>
          <w:sz w:val="22"/>
          <w:szCs w:val="22"/>
          <w:lang w:eastAsia="es-MX"/>
        </w:rPr>
      </w:pPr>
      <w:r w:rsidRPr="00105B8E">
        <w:rPr>
          <w:rFonts w:ascii="Palatino Linotype" w:hAnsi="Palatino Linotype" w:cs="Arial"/>
          <w:bCs/>
          <w:i/>
          <w:sz w:val="22"/>
          <w:szCs w:val="22"/>
          <w:lang w:eastAsia="es-MX"/>
        </w:rPr>
        <w:t>•</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RRA</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0937/17.</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Senado</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de</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la</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República.</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15</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de</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marzo</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de</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2017.</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Por</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unanimidad.</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Comisionada</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Ponente</w:t>
      </w:r>
      <w:r w:rsidRPr="00105B8E">
        <w:rPr>
          <w:rFonts w:ascii="Palatino Linotype" w:hAnsi="Palatino Linotype" w:cs="Arial"/>
          <w:bCs/>
          <w:i/>
          <w:lang w:eastAsia="es-MX"/>
        </w:rPr>
        <w:t xml:space="preserve"> </w:t>
      </w:r>
      <w:r w:rsidRPr="00105B8E">
        <w:rPr>
          <w:rFonts w:ascii="Palatino Linotype" w:hAnsi="Palatino Linotype" w:cs="Arial"/>
          <w:i/>
          <w:sz w:val="22"/>
          <w:szCs w:val="22"/>
          <w:lang w:eastAsia="es-MX"/>
        </w:rPr>
        <w:t>Ximena</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Puente</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de</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la</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Mora.</w:t>
      </w:r>
      <w:r w:rsidRPr="00105B8E">
        <w:rPr>
          <w:rFonts w:ascii="Palatino Linotype" w:hAnsi="Palatino Linotype" w:cs="Arial"/>
          <w:bCs/>
          <w:i/>
          <w:lang w:eastAsia="es-MX"/>
        </w:rPr>
        <w:t xml:space="preserve"> </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Cs/>
          <w:i/>
          <w:sz w:val="22"/>
          <w:szCs w:val="22"/>
          <w:lang w:eastAsia="es-MX"/>
        </w:rPr>
        <w:t>•</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RRA</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0478/17.</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Secretaría</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de</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Relaciones</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Exteriores.</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26</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de</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abril</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de</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2017.</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Por</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unanimidad.</w:t>
      </w:r>
      <w:r w:rsidRPr="00105B8E">
        <w:rPr>
          <w:rFonts w:ascii="Palatino Linotype" w:hAnsi="Palatino Linotype" w:cs="Arial"/>
          <w:bCs/>
          <w:i/>
          <w:lang w:eastAsia="es-MX"/>
        </w:rPr>
        <w:t xml:space="preserve"> </w:t>
      </w:r>
      <w:r w:rsidRPr="00105B8E">
        <w:rPr>
          <w:rFonts w:ascii="Palatino Linotype" w:hAnsi="Palatino Linotype" w:cs="Arial"/>
          <w:i/>
          <w:sz w:val="22"/>
          <w:szCs w:val="22"/>
          <w:lang w:eastAsia="es-MX"/>
        </w:rPr>
        <w:t>Comisionada</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Ponente</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Areli</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Cano</w:t>
      </w:r>
      <w:r w:rsidRPr="00105B8E">
        <w:rPr>
          <w:rFonts w:ascii="Palatino Linotype" w:hAnsi="Palatino Linotype" w:cs="Arial"/>
          <w:bCs/>
          <w:i/>
          <w:lang w:eastAsia="es-MX"/>
        </w:rPr>
        <w:t xml:space="preserve"> </w:t>
      </w:r>
      <w:r w:rsidRPr="00105B8E">
        <w:rPr>
          <w:rFonts w:ascii="Palatino Linotype" w:hAnsi="Palatino Linotype" w:cs="Arial"/>
          <w:bCs/>
          <w:i/>
          <w:sz w:val="22"/>
          <w:szCs w:val="22"/>
          <w:lang w:eastAsia="es-MX"/>
        </w:rPr>
        <w:t>Guadiana.</w:t>
      </w:r>
      <w:r w:rsidRPr="00105B8E">
        <w:rPr>
          <w:rFonts w:ascii="Palatino Linotype" w:hAnsi="Palatino Linotype" w:cs="Arial"/>
          <w:i/>
          <w:sz w:val="22"/>
          <w:szCs w:val="22"/>
          <w:lang w:eastAsia="es-MX"/>
        </w:rPr>
        <w:t>”</w:t>
      </w:r>
      <w:r w:rsidRPr="00105B8E">
        <w:rPr>
          <w:rFonts w:ascii="Palatino Linotype" w:hAnsi="Palatino Linotype" w:cs="Arial"/>
          <w:i/>
          <w:lang w:eastAsia="es-MX"/>
        </w:rPr>
        <w:t xml:space="preserve"> </w:t>
      </w:r>
      <w:r w:rsidRPr="00105B8E">
        <w:rPr>
          <w:rFonts w:ascii="Palatino Linotype" w:hAnsi="Palatino Linotype" w:cs="Arial"/>
          <w:i/>
          <w:sz w:val="22"/>
          <w:szCs w:val="22"/>
        </w:rPr>
        <w:t>(Sic)</w:t>
      </w:r>
    </w:p>
    <w:p w:rsidR="003854B5" w:rsidRPr="00105B8E" w:rsidRDefault="003854B5" w:rsidP="003854B5">
      <w:pPr>
        <w:autoSpaceDE w:val="0"/>
        <w:autoSpaceDN w:val="0"/>
        <w:adjustRightInd w:val="0"/>
        <w:ind w:left="851" w:right="899"/>
        <w:jc w:val="both"/>
        <w:rPr>
          <w:rFonts w:ascii="Palatino Linotype" w:hAnsi="Palatino Linotype" w:cs="Arial"/>
          <w:sz w:val="22"/>
          <w:szCs w:val="22"/>
        </w:rPr>
      </w:pPr>
      <w:r w:rsidRPr="00105B8E">
        <w:rPr>
          <w:rFonts w:ascii="Palatino Linotype" w:hAnsi="Palatino Linotype" w:cs="Arial"/>
          <w:sz w:val="22"/>
          <w:szCs w:val="22"/>
        </w:rPr>
        <w:t>(Énfasis</w:t>
      </w:r>
      <w:r w:rsidRPr="00105B8E">
        <w:rPr>
          <w:rFonts w:ascii="Palatino Linotype" w:hAnsi="Palatino Linotype" w:cs="Arial"/>
        </w:rPr>
        <w:t xml:space="preserve"> </w:t>
      </w:r>
      <w:r w:rsidRPr="00105B8E">
        <w:rPr>
          <w:rFonts w:ascii="Palatino Linotype" w:hAnsi="Palatino Linotype" w:cs="Arial"/>
          <w:sz w:val="22"/>
          <w:szCs w:val="22"/>
        </w:rPr>
        <w:t>añadido)</w:t>
      </w:r>
    </w:p>
    <w:p w:rsidR="003854B5" w:rsidRPr="00105B8E" w:rsidRDefault="003854B5" w:rsidP="003854B5">
      <w:pPr>
        <w:spacing w:before="100" w:beforeAutospacing="1" w:after="100" w:afterAutospacing="1" w:line="360" w:lineRule="auto"/>
        <w:jc w:val="both"/>
        <w:rPr>
          <w:rFonts w:ascii="Palatino Linotype" w:hAnsi="Palatino Linotype" w:cs="Arial"/>
          <w:sz w:val="28"/>
          <w:lang w:eastAsia="es-MX"/>
        </w:rPr>
      </w:pPr>
      <w:r w:rsidRPr="00105B8E">
        <w:rPr>
          <w:rFonts w:ascii="Palatino Linotype" w:hAnsi="Palatino Linotype" w:cs="Arial"/>
          <w:lang w:eastAsia="es-MX"/>
        </w:rPr>
        <w:t xml:space="preserve">De lo anterior, se desprende que la </w:t>
      </w:r>
      <w:r w:rsidRPr="00105B8E">
        <w:rPr>
          <w:rFonts w:ascii="Palatino Linotype" w:hAnsi="Palatino Linotype"/>
          <w:lang w:eastAsia="es-MX"/>
        </w:rPr>
        <w:t xml:space="preserve">CURP </w:t>
      </w:r>
      <w:r w:rsidRPr="00105B8E">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105B8E">
        <w:rPr>
          <w:rFonts w:ascii="Palatino Linotype" w:hAnsi="Palatino Linotype"/>
          <w:bCs/>
        </w:rPr>
        <w:t>personal</w:t>
      </w:r>
      <w:r w:rsidRPr="00105B8E">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105B8E">
        <w:rPr>
          <w:rFonts w:ascii="Palatino Linotype" w:hAnsi="Palatino Linotype" w:cs="Arial"/>
        </w:rPr>
        <w:t>4, fracción XI</w:t>
      </w:r>
      <w:r w:rsidRPr="00105B8E">
        <w:rPr>
          <w:rFonts w:ascii="Palatino Linotype" w:hAnsi="Palatino Linotype" w:cs="Arial"/>
          <w:lang w:eastAsia="es-MX"/>
        </w:rPr>
        <w:t xml:space="preserve"> </w:t>
      </w:r>
      <w:r w:rsidRPr="00105B8E">
        <w:rPr>
          <w:rFonts w:ascii="Palatino Linotype" w:hAnsi="Palatino Linotype" w:cs="Arial"/>
        </w:rPr>
        <w:t>de la Ley de Protección de Datos Personales en Posesión de Sujetos Obligados del Estado de México y Municipios</w:t>
      </w:r>
      <w:r w:rsidRPr="00105B8E">
        <w:rPr>
          <w:rFonts w:ascii="Palatino Linotype" w:hAnsi="Palatino Linotype" w:cs="Arial"/>
          <w:lang w:eastAsia="es-MX"/>
        </w:rPr>
        <w:t>.</w:t>
      </w:r>
    </w:p>
    <w:p w:rsidR="003854B5" w:rsidRPr="00105B8E" w:rsidRDefault="003854B5" w:rsidP="003854B5">
      <w:pPr>
        <w:spacing w:before="100" w:beforeAutospacing="1" w:after="100" w:afterAutospacing="1" w:line="360" w:lineRule="auto"/>
        <w:jc w:val="both"/>
        <w:rPr>
          <w:rFonts w:ascii="Palatino Linotype" w:hAnsi="Palatino Linotype" w:cs="Arial"/>
          <w:lang w:eastAsia="es-MX"/>
        </w:rPr>
      </w:pPr>
      <w:r w:rsidRPr="00105B8E">
        <w:rPr>
          <w:rFonts w:ascii="Palatino Linotype" w:hAnsi="Palatino Linotype" w:cs="Arial"/>
          <w:lang w:eastAsia="es-MX"/>
        </w:rPr>
        <w:t xml:space="preserve">Por cuanto hace a la </w:t>
      </w:r>
      <w:r w:rsidRPr="00105B8E">
        <w:rPr>
          <w:rFonts w:ascii="Palatino Linotype" w:hAnsi="Palatino Linotype" w:cs="Arial"/>
        </w:rPr>
        <w:t>Clave de cualquier tipo de seguridad social (</w:t>
      </w:r>
      <w:proofErr w:type="spellStart"/>
      <w:r w:rsidRPr="00105B8E">
        <w:rPr>
          <w:rFonts w:ascii="Palatino Linotype" w:hAnsi="Palatino Linotype" w:cs="Arial"/>
        </w:rPr>
        <w:t>ISSEMyM</w:t>
      </w:r>
      <w:proofErr w:type="spellEnd"/>
      <w:r w:rsidRPr="00105B8E">
        <w:rPr>
          <w:rFonts w:ascii="Palatino Linotype" w:hAnsi="Palatino Linotype" w:cs="Arial"/>
        </w:rPr>
        <w:t xml:space="preserve">, u otros), está integrado por una </w:t>
      </w:r>
      <w:r w:rsidRPr="00105B8E">
        <w:rPr>
          <w:rFonts w:ascii="Palatino Linotype" w:hAnsi="Palatino Linotype" w:cs="Arial"/>
          <w:bCs/>
          <w:lang w:eastAsia="es-MX"/>
        </w:rPr>
        <w:t xml:space="preserve">secuencia de números con los que se identifica a los trabajadores que </w:t>
      </w:r>
      <w:r w:rsidRPr="00105B8E">
        <w:rPr>
          <w:rFonts w:ascii="Palatino Linotype" w:hAnsi="Palatino Linotype"/>
          <w:lang w:eastAsia="es-MX"/>
        </w:rPr>
        <w:t>cubren</w:t>
      </w:r>
      <w:r w:rsidRPr="00105B8E">
        <w:rPr>
          <w:rFonts w:ascii="Palatino Linotype" w:hAnsi="Palatino Linotype" w:cs="Arial"/>
          <w:bCs/>
          <w:lang w:eastAsia="es-MX"/>
        </w:rPr>
        <w:t xml:space="preserve"> las cuotas respectivas, asimismo, lo identifica con la fuente de trabajo; por lo que al ser una clave de </w:t>
      </w:r>
      <w:r w:rsidRPr="00105B8E">
        <w:rPr>
          <w:rFonts w:ascii="Palatino Linotype" w:hAnsi="Palatino Linotype" w:cs="Arial"/>
        </w:rPr>
        <w:t>identificación</w:t>
      </w:r>
      <w:r w:rsidRPr="00105B8E">
        <w:rPr>
          <w:rFonts w:ascii="Palatino Linotype" w:hAnsi="Palatino Linotype" w:cs="Arial"/>
          <w:bCs/>
          <w:lang w:eastAsia="es-MX"/>
        </w:rPr>
        <w:t xml:space="preserve"> de los trabajadores, constituye información </w:t>
      </w:r>
      <w:r w:rsidRPr="00105B8E">
        <w:rPr>
          <w:rFonts w:ascii="Palatino Linotype" w:hAnsi="Palatino Linotype" w:cs="Arial"/>
          <w:bCs/>
          <w:lang w:eastAsia="es-MX"/>
        </w:rPr>
        <w:lastRenderedPageBreak/>
        <w:t xml:space="preserve">confidencial, </w:t>
      </w:r>
      <w:r w:rsidRPr="00105B8E">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105B8E">
        <w:rPr>
          <w:rFonts w:ascii="Palatino Linotype" w:hAnsi="Palatino Linotype" w:cs="Arial"/>
        </w:rPr>
        <w:t>4, fracción XI</w:t>
      </w:r>
      <w:r w:rsidRPr="00105B8E">
        <w:rPr>
          <w:rFonts w:ascii="Palatino Linotype" w:hAnsi="Palatino Linotype" w:cs="Arial"/>
          <w:lang w:eastAsia="es-MX"/>
        </w:rPr>
        <w:t xml:space="preserve"> </w:t>
      </w:r>
      <w:r w:rsidRPr="00105B8E">
        <w:rPr>
          <w:rFonts w:ascii="Palatino Linotype" w:hAnsi="Palatino Linotype" w:cs="Arial"/>
        </w:rPr>
        <w:t>de la Ley de Protección de Datos Personales en Posesión de Sujetos Obligados del Estado de México y Municipios</w:t>
      </w:r>
      <w:r w:rsidRPr="00105B8E">
        <w:rPr>
          <w:rFonts w:ascii="Palatino Linotype" w:hAnsi="Palatino Linotype" w:cs="Arial"/>
          <w:lang w:eastAsia="es-MX"/>
        </w:rPr>
        <w:t>.</w:t>
      </w:r>
    </w:p>
    <w:p w:rsidR="003854B5" w:rsidRPr="00105B8E" w:rsidRDefault="003854B5" w:rsidP="003854B5">
      <w:pPr>
        <w:spacing w:before="100" w:beforeAutospacing="1" w:after="100" w:afterAutospacing="1" w:line="360" w:lineRule="auto"/>
        <w:jc w:val="both"/>
        <w:rPr>
          <w:rFonts w:ascii="Palatino Linotype" w:hAnsi="Palatino Linotype" w:cs="Arial"/>
          <w:lang w:eastAsia="es-MX"/>
        </w:rPr>
      </w:pPr>
      <w:r w:rsidRPr="00105B8E">
        <w:rPr>
          <w:rFonts w:ascii="Palatino Linotype" w:hAnsi="Palatino Linotype" w:cs="Arial"/>
        </w:rPr>
        <w:t xml:space="preserve">Respecto de los </w:t>
      </w:r>
      <w:r w:rsidRPr="00105B8E">
        <w:rPr>
          <w:rFonts w:ascii="Palatino Linotype" w:hAnsi="Palatino Linotype" w:cs="Arial"/>
          <w:b/>
        </w:rPr>
        <w:t>préstamos o descuentos</w:t>
      </w:r>
      <w:r w:rsidRPr="00105B8E">
        <w:rPr>
          <w:rFonts w:ascii="Palatino Linotype" w:hAnsi="Palatino Linotype" w:cs="Arial"/>
        </w:rPr>
        <w:t xml:space="preserve"> </w:t>
      </w:r>
      <w:r w:rsidRPr="00105B8E">
        <w:rPr>
          <w:rFonts w:ascii="Palatino Linotype" w:hAnsi="Palatino Linotype" w:cs="Arial"/>
          <w:b/>
        </w:rPr>
        <w:t>de carácter personal</w:t>
      </w:r>
      <w:r w:rsidRPr="00105B8E">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105B8E">
        <w:rPr>
          <w:rFonts w:ascii="Palatino Linotype" w:hAnsi="Palatino Linotype" w:cs="Arial"/>
          <w:lang w:eastAsia="es-MX"/>
        </w:rPr>
        <w:t>favorecer en la transparencia y rendición de cuentas, sino, por el contrario con ello se violentaría la</w:t>
      </w:r>
      <w:r w:rsidRPr="00105B8E">
        <w:rPr>
          <w:rFonts w:ascii="Palatino Linotype" w:hAnsi="Palatino Linotype"/>
        </w:rPr>
        <w:t xml:space="preserve"> </w:t>
      </w:r>
      <w:r w:rsidRPr="00105B8E">
        <w:rPr>
          <w:rFonts w:ascii="Palatino Linotype" w:hAnsi="Palatino Linotype" w:cs="Arial"/>
          <w:lang w:eastAsia="es-MX"/>
        </w:rPr>
        <w:t>protección de información confidencial, porque incide en la intimidad de un individuo</w:t>
      </w:r>
      <w:r w:rsidRPr="00105B8E">
        <w:rPr>
          <w:rFonts w:ascii="Palatino Linotype" w:hAnsi="Palatino Linotype"/>
        </w:rPr>
        <w:t xml:space="preserve"> </w:t>
      </w:r>
      <w:r w:rsidRPr="00105B8E">
        <w:rPr>
          <w:rFonts w:ascii="Palatino Linotype" w:hAnsi="Palatino Linotype" w:cs="Arial"/>
          <w:lang w:eastAsia="es-MX"/>
        </w:rPr>
        <w:t>identificado.</w:t>
      </w:r>
    </w:p>
    <w:p w:rsidR="003854B5" w:rsidRPr="00105B8E" w:rsidRDefault="003854B5" w:rsidP="003854B5">
      <w:pPr>
        <w:spacing w:before="100" w:beforeAutospacing="1" w:after="100" w:afterAutospacing="1" w:line="360" w:lineRule="auto"/>
        <w:jc w:val="both"/>
        <w:rPr>
          <w:rFonts w:ascii="Palatino Linotype" w:hAnsi="Palatino Linotype" w:cs="Arial"/>
          <w:lang w:eastAsia="es-MX"/>
        </w:rPr>
      </w:pPr>
      <w:r w:rsidRPr="00105B8E">
        <w:rPr>
          <w:rFonts w:ascii="Palatino Linotype" w:hAnsi="Palatino Linotype" w:cs="Arial"/>
          <w:lang w:eastAsia="es-MX"/>
        </w:rPr>
        <w:t xml:space="preserve">Por su </w:t>
      </w:r>
      <w:r w:rsidRPr="00105B8E">
        <w:rPr>
          <w:rFonts w:ascii="Palatino Linotype" w:hAnsi="Palatino Linotype"/>
          <w:lang w:eastAsia="es-MX"/>
        </w:rPr>
        <w:t>parte</w:t>
      </w:r>
      <w:r w:rsidRPr="00105B8E">
        <w:rPr>
          <w:rFonts w:ascii="Palatino Linotype" w:hAnsi="Palatino Linotype" w:cs="Arial"/>
          <w:lang w:eastAsia="es-MX"/>
        </w:rPr>
        <w:t xml:space="preserve">, el </w:t>
      </w:r>
      <w:r w:rsidRPr="00105B8E">
        <w:rPr>
          <w:rFonts w:ascii="Palatino Linotype" w:hAnsi="Palatino Linotype" w:cs="Arial"/>
        </w:rPr>
        <w:t>artículo 84 de la Ley del Trabajo de los Servidores Públicos del Estado y Municipios, señala:</w:t>
      </w:r>
    </w:p>
    <w:p w:rsidR="003854B5" w:rsidRPr="00105B8E" w:rsidRDefault="003854B5" w:rsidP="003854B5">
      <w:pPr>
        <w:autoSpaceDE w:val="0"/>
        <w:autoSpaceDN w:val="0"/>
        <w:adjustRightInd w:val="0"/>
        <w:ind w:left="851" w:right="899"/>
        <w:jc w:val="both"/>
        <w:rPr>
          <w:rFonts w:ascii="Palatino Linotype" w:hAnsi="Palatino Linotype" w:cs="Arial"/>
          <w:b/>
          <w:bCs/>
          <w:i/>
          <w:noProof/>
          <w:sz w:val="22"/>
          <w:szCs w:val="22"/>
        </w:rPr>
      </w:pPr>
      <w:r w:rsidRPr="00105B8E">
        <w:rPr>
          <w:rFonts w:ascii="Palatino Linotype" w:hAnsi="Palatino Linotype" w:cs="Arial"/>
          <w:bCs/>
          <w:i/>
          <w:noProof/>
          <w:sz w:val="22"/>
          <w:szCs w:val="22"/>
        </w:rPr>
        <w:t>“</w:t>
      </w:r>
      <w:r w:rsidRPr="00105B8E">
        <w:rPr>
          <w:rFonts w:ascii="Palatino Linotype" w:hAnsi="Palatino Linotype" w:cs="Arial"/>
          <w:b/>
          <w:bCs/>
          <w:i/>
          <w:noProof/>
          <w:sz w:val="22"/>
          <w:szCs w:val="22"/>
        </w:rPr>
        <w:t>ARTICULO</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84.</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Sólo</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podrán</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hacerse</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retenciones,</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descuentos</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o</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deducciones</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al</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sueldo</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de</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los</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servidores</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públicos</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por</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concepto</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de:</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Cs/>
          <w:i/>
          <w:noProof/>
          <w:sz w:val="22"/>
          <w:szCs w:val="22"/>
        </w:rPr>
        <w:t>I.</w:t>
      </w:r>
      <w:r w:rsidRPr="00105B8E">
        <w:rPr>
          <w:rFonts w:ascii="Palatino Linotype" w:hAnsi="Palatino Linotype" w:cs="Arial"/>
          <w:bCs/>
          <w:i/>
          <w:noProof/>
        </w:rPr>
        <w:t xml:space="preserve"> </w:t>
      </w:r>
      <w:r w:rsidRPr="00105B8E">
        <w:rPr>
          <w:rFonts w:ascii="Palatino Linotype" w:hAnsi="Palatino Linotype" w:cs="Arial"/>
          <w:i/>
          <w:sz w:val="22"/>
          <w:szCs w:val="22"/>
          <w:lang w:eastAsia="es-MX"/>
        </w:rPr>
        <w:t>Gravámenes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fiscales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relacionados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sueldo;</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
          <w:i/>
          <w:sz w:val="22"/>
          <w:szCs w:val="22"/>
          <w:lang w:eastAsia="es-MX"/>
        </w:rPr>
        <w:t>II.</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Deudas</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contraídas</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con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las</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instituciones</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públicas</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dependencias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por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concepto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anticipos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sueldo,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pagos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hechos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exceso,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errores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pérdidas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debidamente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comprobados;</w:t>
      </w:r>
    </w:p>
    <w:p w:rsidR="003854B5" w:rsidRPr="00105B8E" w:rsidRDefault="003854B5" w:rsidP="003854B5">
      <w:pPr>
        <w:autoSpaceDE w:val="0"/>
        <w:autoSpaceDN w:val="0"/>
        <w:adjustRightInd w:val="0"/>
        <w:ind w:left="851" w:right="899"/>
        <w:jc w:val="both"/>
        <w:rPr>
          <w:rFonts w:ascii="Palatino Linotype" w:hAnsi="Palatino Linotype" w:cs="Arial"/>
          <w:bCs/>
          <w:i/>
          <w:noProof/>
          <w:sz w:val="22"/>
          <w:szCs w:val="22"/>
        </w:rPr>
      </w:pPr>
      <w:r w:rsidRPr="00105B8E">
        <w:rPr>
          <w:rFonts w:ascii="Palatino Linotype" w:hAnsi="Palatino Linotype" w:cs="Arial"/>
          <w:b/>
          <w:i/>
          <w:sz w:val="22"/>
          <w:szCs w:val="22"/>
          <w:lang w:eastAsia="es-MX"/>
        </w:rPr>
        <w:t>III.</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Cuotas</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sindicales</w:t>
      </w:r>
      <w:r w:rsidRPr="00105B8E">
        <w:rPr>
          <w:rFonts w:ascii="Palatino Linotype" w:hAnsi="Palatino Linotype" w:cs="Arial"/>
          <w:bCs/>
          <w:i/>
          <w:noProof/>
          <w:sz w:val="22"/>
          <w:szCs w:val="22"/>
        </w:rPr>
        <w:t>;</w:t>
      </w:r>
    </w:p>
    <w:p w:rsidR="003854B5" w:rsidRPr="00105B8E" w:rsidRDefault="003854B5" w:rsidP="003854B5">
      <w:pPr>
        <w:autoSpaceDE w:val="0"/>
        <w:autoSpaceDN w:val="0"/>
        <w:adjustRightInd w:val="0"/>
        <w:ind w:left="851" w:right="899"/>
        <w:jc w:val="both"/>
        <w:rPr>
          <w:rFonts w:ascii="Palatino Linotype" w:hAnsi="Palatino Linotype" w:cs="Arial"/>
          <w:bCs/>
          <w:i/>
          <w:noProof/>
          <w:sz w:val="22"/>
          <w:szCs w:val="22"/>
        </w:rPr>
      </w:pPr>
      <w:r w:rsidRPr="00105B8E">
        <w:rPr>
          <w:rFonts w:ascii="Palatino Linotype" w:hAnsi="Palatino Linotype" w:cs="Arial"/>
          <w:bCs/>
          <w:i/>
          <w:noProof/>
          <w:sz w:val="22"/>
          <w:szCs w:val="22"/>
        </w:rPr>
        <w:t>IV.</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Cuotas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i/>
          <w:sz w:val="22"/>
          <w:szCs w:val="22"/>
          <w:lang w:eastAsia="es-MX"/>
        </w:rPr>
        <w:t>aportación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fondos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para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constitución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cooperativas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y</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cajas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ahorro,</w:t>
      </w:r>
      <w:r w:rsidRPr="00105B8E">
        <w:rPr>
          <w:rFonts w:ascii="Palatino Linotype" w:hAnsi="Palatino Linotype" w:cs="Arial"/>
          <w:bCs/>
          <w:i/>
          <w:noProof/>
        </w:rPr>
        <w:t xml:space="preserve"> </w:t>
      </w:r>
      <w:r w:rsidRPr="00105B8E">
        <w:rPr>
          <w:rFonts w:ascii="Palatino Linotype" w:hAnsi="Palatino Linotype" w:cs="Arial"/>
          <w:i/>
          <w:sz w:val="22"/>
          <w:szCs w:val="22"/>
          <w:lang w:eastAsia="es-MX"/>
        </w:rPr>
        <w:t>siempre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que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servidor</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público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hubiese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manifestado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previamente,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manera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expresa,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su</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conformidad;</w:t>
      </w:r>
    </w:p>
    <w:p w:rsidR="003854B5" w:rsidRPr="00105B8E" w:rsidRDefault="003854B5" w:rsidP="003854B5">
      <w:pPr>
        <w:autoSpaceDE w:val="0"/>
        <w:autoSpaceDN w:val="0"/>
        <w:adjustRightInd w:val="0"/>
        <w:ind w:left="851" w:right="899"/>
        <w:jc w:val="both"/>
        <w:rPr>
          <w:rFonts w:ascii="Palatino Linotype" w:hAnsi="Palatino Linotype" w:cs="Arial"/>
          <w:bCs/>
          <w:i/>
          <w:noProof/>
          <w:sz w:val="22"/>
          <w:szCs w:val="22"/>
        </w:rPr>
      </w:pPr>
      <w:r w:rsidRPr="00105B8E">
        <w:rPr>
          <w:rFonts w:ascii="Palatino Linotype" w:hAnsi="Palatino Linotype" w:cs="Arial"/>
          <w:bCs/>
          <w:i/>
          <w:noProof/>
          <w:sz w:val="22"/>
          <w:szCs w:val="22"/>
        </w:rPr>
        <w:t>V.</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Descuentos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ordenados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por</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Instituto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Seguridad</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Social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Estado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México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y</w:t>
      </w:r>
      <w:r w:rsidRPr="00105B8E">
        <w:rPr>
          <w:rFonts w:ascii="Palatino Linotype" w:hAnsi="Palatino Linotype" w:cs="Arial"/>
          <w:bCs/>
          <w:i/>
          <w:noProof/>
        </w:rPr>
        <w:t xml:space="preserve"> </w:t>
      </w:r>
      <w:r w:rsidRPr="00105B8E">
        <w:rPr>
          <w:rFonts w:ascii="Palatino Linotype" w:hAnsi="Palatino Linotype" w:cs="Arial"/>
          <w:i/>
          <w:sz w:val="22"/>
          <w:szCs w:val="22"/>
          <w:lang w:eastAsia="es-MX"/>
        </w:rPr>
        <w:t>Municipios</w:t>
      </w:r>
      <w:r w:rsidRPr="00105B8E">
        <w:rPr>
          <w:rFonts w:ascii="Palatino Linotype" w:hAnsi="Palatino Linotype" w:cs="Arial"/>
          <w:bCs/>
          <w:i/>
          <w:noProof/>
          <w:sz w:val="22"/>
          <w:szCs w:val="22"/>
        </w:rPr>
        <w:t>,</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motivo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cuotas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y</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obligaciones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contraídas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éste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por</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los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servidores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públicos;</w:t>
      </w:r>
    </w:p>
    <w:p w:rsidR="003854B5" w:rsidRPr="00105B8E" w:rsidRDefault="003854B5" w:rsidP="003854B5">
      <w:pPr>
        <w:autoSpaceDE w:val="0"/>
        <w:autoSpaceDN w:val="0"/>
        <w:adjustRightInd w:val="0"/>
        <w:ind w:left="851" w:right="899"/>
        <w:jc w:val="both"/>
        <w:rPr>
          <w:rFonts w:ascii="Palatino Linotype" w:hAnsi="Palatino Linotype" w:cs="Arial"/>
          <w:b/>
          <w:bCs/>
          <w:i/>
          <w:noProof/>
          <w:sz w:val="22"/>
          <w:szCs w:val="22"/>
        </w:rPr>
      </w:pPr>
      <w:r w:rsidRPr="00105B8E">
        <w:rPr>
          <w:rFonts w:ascii="Palatino Linotype" w:hAnsi="Palatino Linotype" w:cs="Arial"/>
          <w:b/>
          <w:bCs/>
          <w:i/>
          <w:noProof/>
          <w:sz w:val="22"/>
          <w:szCs w:val="22"/>
        </w:rPr>
        <w:lastRenderedPageBreak/>
        <w:t>VI.</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Obligaciones</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a</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cargo</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del</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servidor</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público</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con</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las</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que</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haya</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consentido</w:t>
      </w:r>
      <w:r w:rsidRPr="00105B8E">
        <w:rPr>
          <w:rFonts w:ascii="Palatino Linotype" w:hAnsi="Palatino Linotype" w:cs="Arial"/>
          <w:bCs/>
          <w:i/>
          <w:noProof/>
          <w:sz w:val="22"/>
          <w:szCs w:val="22"/>
        </w:rPr>
        <w:t>,</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derivadas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adquisición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uso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habitaciones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consideradas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como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interés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social;</w:t>
      </w:r>
    </w:p>
    <w:p w:rsidR="003854B5" w:rsidRPr="00105B8E" w:rsidRDefault="003854B5" w:rsidP="003854B5">
      <w:pPr>
        <w:autoSpaceDE w:val="0"/>
        <w:autoSpaceDN w:val="0"/>
        <w:adjustRightInd w:val="0"/>
        <w:ind w:left="851" w:right="899"/>
        <w:jc w:val="both"/>
        <w:rPr>
          <w:rFonts w:ascii="Palatino Linotype" w:hAnsi="Palatino Linotype" w:cs="Arial"/>
          <w:bCs/>
          <w:i/>
          <w:noProof/>
          <w:sz w:val="22"/>
          <w:szCs w:val="22"/>
        </w:rPr>
      </w:pPr>
      <w:r w:rsidRPr="00105B8E">
        <w:rPr>
          <w:rFonts w:ascii="Palatino Linotype" w:hAnsi="Palatino Linotype" w:cs="Arial"/>
          <w:bCs/>
          <w:i/>
          <w:noProof/>
          <w:sz w:val="22"/>
          <w:szCs w:val="22"/>
        </w:rPr>
        <w:t>VII.</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Faltas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i/>
          <w:sz w:val="22"/>
          <w:szCs w:val="22"/>
          <w:lang w:eastAsia="es-MX"/>
        </w:rPr>
        <w:t>puntualidad</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o</w:t>
      </w:r>
      <w:r w:rsidRPr="00105B8E">
        <w:rPr>
          <w:rFonts w:ascii="Palatino Linotype" w:hAnsi="Palatino Linotype" w:cs="Arial"/>
          <w:bCs/>
          <w:i/>
          <w:noProof/>
        </w:rPr>
        <w:t xml:space="preserve"> </w:t>
      </w:r>
      <w:r w:rsidRPr="00105B8E">
        <w:rPr>
          <w:rFonts w:ascii="Palatino Linotype" w:hAnsi="Palatino Linotype" w:cs="Arial"/>
          <w:i/>
          <w:sz w:val="22"/>
          <w:szCs w:val="22"/>
          <w:lang w:eastAsia="es-MX"/>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asistencia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injustificadas;</w:t>
      </w:r>
    </w:p>
    <w:p w:rsidR="003854B5" w:rsidRPr="00105B8E" w:rsidRDefault="003854B5" w:rsidP="003854B5">
      <w:pPr>
        <w:autoSpaceDE w:val="0"/>
        <w:autoSpaceDN w:val="0"/>
        <w:adjustRightInd w:val="0"/>
        <w:ind w:left="851" w:right="899"/>
        <w:jc w:val="both"/>
        <w:rPr>
          <w:rFonts w:ascii="Palatino Linotype" w:hAnsi="Palatino Linotype" w:cs="Arial"/>
          <w:bCs/>
          <w:i/>
          <w:noProof/>
          <w:sz w:val="22"/>
          <w:szCs w:val="22"/>
        </w:rPr>
      </w:pPr>
      <w:r w:rsidRPr="00105B8E">
        <w:rPr>
          <w:rFonts w:ascii="Palatino Linotype" w:hAnsi="Palatino Linotype" w:cs="Arial"/>
          <w:b/>
          <w:bCs/>
          <w:i/>
          <w:noProof/>
          <w:sz w:val="22"/>
          <w:szCs w:val="22"/>
        </w:rPr>
        <w:t>VIII.</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Pensiones</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alimenticias</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ordenadas</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por</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la</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autoridad</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judicial;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o</w:t>
      </w:r>
    </w:p>
    <w:p w:rsidR="003854B5" w:rsidRPr="00105B8E" w:rsidRDefault="003854B5" w:rsidP="003854B5">
      <w:pPr>
        <w:autoSpaceDE w:val="0"/>
        <w:autoSpaceDN w:val="0"/>
        <w:adjustRightInd w:val="0"/>
        <w:ind w:left="851" w:right="899"/>
        <w:jc w:val="both"/>
        <w:rPr>
          <w:rFonts w:ascii="Palatino Linotype" w:hAnsi="Palatino Linotype" w:cs="Arial"/>
          <w:b/>
          <w:bCs/>
          <w:i/>
          <w:noProof/>
          <w:sz w:val="22"/>
          <w:szCs w:val="22"/>
        </w:rPr>
      </w:pPr>
      <w:r w:rsidRPr="00105B8E">
        <w:rPr>
          <w:rFonts w:ascii="Palatino Linotype" w:hAnsi="Palatino Linotype" w:cs="Arial"/>
          <w:b/>
          <w:bCs/>
          <w:i/>
          <w:noProof/>
          <w:sz w:val="22"/>
          <w:szCs w:val="22"/>
        </w:rPr>
        <w:t>IX.</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Cualquier</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otro</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convenido</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con</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instituciones</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de</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servicios</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y</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aceptado</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por</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el</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servidor</w:t>
      </w:r>
      <w:r w:rsidRPr="00105B8E">
        <w:rPr>
          <w:rFonts w:ascii="Palatino Linotype" w:hAnsi="Palatino Linotype" w:cs="Arial"/>
          <w:b/>
          <w:bCs/>
          <w:i/>
          <w:noProof/>
        </w:rPr>
        <w:t xml:space="preserve"> </w:t>
      </w:r>
      <w:r w:rsidRPr="00105B8E">
        <w:rPr>
          <w:rFonts w:ascii="Palatino Linotype" w:hAnsi="Palatino Linotype" w:cs="Arial"/>
          <w:b/>
          <w:bCs/>
          <w:i/>
          <w:noProof/>
          <w:sz w:val="22"/>
          <w:szCs w:val="22"/>
        </w:rPr>
        <w:t>público.</w:t>
      </w:r>
    </w:p>
    <w:p w:rsidR="003854B5" w:rsidRPr="00105B8E" w:rsidRDefault="003854B5" w:rsidP="003854B5">
      <w:pPr>
        <w:autoSpaceDE w:val="0"/>
        <w:autoSpaceDN w:val="0"/>
        <w:adjustRightInd w:val="0"/>
        <w:ind w:left="851" w:right="899"/>
        <w:jc w:val="both"/>
        <w:rPr>
          <w:rFonts w:ascii="Palatino Linotype" w:hAnsi="Palatino Linotype" w:cs="Arial"/>
          <w:sz w:val="22"/>
          <w:szCs w:val="22"/>
        </w:rPr>
      </w:pPr>
      <w:r w:rsidRPr="00105B8E">
        <w:rPr>
          <w:rFonts w:ascii="Palatino Linotype" w:hAnsi="Palatino Linotype" w:cs="Arial"/>
          <w:bCs/>
          <w:i/>
          <w:noProof/>
          <w:sz w:val="22"/>
          <w:szCs w:val="22"/>
        </w:rPr>
        <w:t>El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monto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total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las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retenciones,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descuentos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deducciones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no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podrá</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exceder</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30%</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remuneración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total,</w:t>
      </w:r>
      <w:r w:rsidRPr="00105B8E">
        <w:rPr>
          <w:rFonts w:ascii="Palatino Linotype" w:hAnsi="Palatino Linotype" w:cs="Arial"/>
          <w:bCs/>
          <w:i/>
          <w:noProof/>
        </w:rPr>
        <w:t xml:space="preserve"> </w:t>
      </w:r>
      <w:r w:rsidRPr="00105B8E">
        <w:rPr>
          <w:rFonts w:ascii="Palatino Linotype" w:hAnsi="Palatino Linotype" w:cs="Arial"/>
          <w:i/>
          <w:sz w:val="22"/>
          <w:szCs w:val="22"/>
          <w:lang w:eastAsia="es-MX"/>
        </w:rPr>
        <w:t>excepto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los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casos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que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refieren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las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fracciones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IV,</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V</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y</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VI</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este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artículo,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que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podrán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ser</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hasta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50%,</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salvo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los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casos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que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demuestre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que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crédito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concedió</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base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los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ingresos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familiares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para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hacer</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posible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derecho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constitucional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una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vivienda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digna,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refieran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establecido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fracción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VIII</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este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artículo,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que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se</w:t>
      </w:r>
      <w:r w:rsidRPr="00105B8E">
        <w:rPr>
          <w:rFonts w:ascii="Palatino Linotype" w:hAnsi="Palatino Linotype" w:cs="Arial"/>
          <w:bCs/>
          <w:i/>
          <w:noProof/>
        </w:rPr>
        <w:t xml:space="preserve"> </w:t>
      </w:r>
      <w:r w:rsidRPr="00105B8E">
        <w:rPr>
          <w:rFonts w:ascii="Palatino Linotype" w:hAnsi="Palatino Linotype" w:cs="Arial"/>
          <w:i/>
          <w:sz w:val="22"/>
          <w:szCs w:val="22"/>
          <w:lang w:eastAsia="es-MX"/>
        </w:rPr>
        <w:t>ajustará</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determinado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por</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autoridad</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judicial.”</w:t>
      </w:r>
      <w:r w:rsidRPr="00105B8E">
        <w:rPr>
          <w:rFonts w:ascii="Palatino Linotype" w:hAnsi="Palatino Linotype" w:cs="Arial"/>
          <w:bCs/>
          <w:i/>
          <w:noProof/>
        </w:rPr>
        <w:t xml:space="preserve"> </w:t>
      </w:r>
    </w:p>
    <w:p w:rsidR="003854B5" w:rsidRPr="00105B8E" w:rsidRDefault="003854B5" w:rsidP="003854B5">
      <w:pPr>
        <w:autoSpaceDE w:val="0"/>
        <w:autoSpaceDN w:val="0"/>
        <w:adjustRightInd w:val="0"/>
        <w:ind w:left="851" w:right="899"/>
        <w:jc w:val="both"/>
        <w:rPr>
          <w:rFonts w:ascii="Palatino Linotype" w:hAnsi="Palatino Linotype" w:cs="Arial"/>
          <w:sz w:val="22"/>
          <w:szCs w:val="22"/>
        </w:rPr>
      </w:pPr>
      <w:r w:rsidRPr="00105B8E">
        <w:rPr>
          <w:rFonts w:ascii="Palatino Linotype" w:hAnsi="Palatino Linotype" w:cs="Arial"/>
          <w:sz w:val="22"/>
          <w:szCs w:val="22"/>
        </w:rPr>
        <w:t>(Énfasis</w:t>
      </w:r>
      <w:r w:rsidRPr="00105B8E">
        <w:rPr>
          <w:rFonts w:ascii="Palatino Linotype" w:hAnsi="Palatino Linotype" w:cs="Arial"/>
        </w:rPr>
        <w:t xml:space="preserve"> </w:t>
      </w:r>
      <w:r w:rsidRPr="00105B8E">
        <w:rPr>
          <w:rFonts w:ascii="Palatino Linotype" w:hAnsi="Palatino Linotype" w:cs="Arial"/>
          <w:sz w:val="22"/>
          <w:szCs w:val="22"/>
        </w:rPr>
        <w:t>añadido)</w:t>
      </w:r>
    </w:p>
    <w:p w:rsidR="003854B5" w:rsidRPr="00105B8E" w:rsidRDefault="003854B5" w:rsidP="003854B5">
      <w:pPr>
        <w:spacing w:before="100" w:beforeAutospacing="1" w:after="100" w:afterAutospacing="1" w:line="360" w:lineRule="auto"/>
        <w:jc w:val="both"/>
        <w:rPr>
          <w:rFonts w:ascii="Palatino Linotype" w:hAnsi="Palatino Linotype" w:cs="Arial"/>
          <w:sz w:val="28"/>
        </w:rPr>
      </w:pPr>
      <w:r w:rsidRPr="00105B8E">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105B8E">
        <w:rPr>
          <w:rFonts w:ascii="Palatino Linotype" w:hAnsi="Palatino Linotype" w:cs="Arial"/>
          <w:b/>
        </w:rPr>
        <w:t>únicamente inciden en su vida privada</w:t>
      </w:r>
      <w:r w:rsidRPr="00105B8E">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3854B5" w:rsidRPr="00105B8E" w:rsidRDefault="003854B5" w:rsidP="003854B5">
      <w:pPr>
        <w:spacing w:before="100" w:beforeAutospacing="1" w:after="100" w:afterAutospacing="1" w:line="360" w:lineRule="auto"/>
        <w:jc w:val="both"/>
        <w:rPr>
          <w:rFonts w:ascii="Palatino Linotype" w:hAnsi="Palatino Linotype" w:cs="Arial"/>
          <w:lang w:val="es-ES_tradnl"/>
        </w:rPr>
      </w:pPr>
      <w:r w:rsidRPr="00105B8E">
        <w:rPr>
          <w:rFonts w:ascii="Palatino Linotype" w:hAnsi="Palatino Linotype" w:cs="Arial"/>
          <w:lang w:val="es-ES_tradnl"/>
        </w:rPr>
        <w:t xml:space="preserve">Por </w:t>
      </w:r>
      <w:r w:rsidRPr="00105B8E">
        <w:rPr>
          <w:rFonts w:ascii="Palatino Linotype" w:hAnsi="Palatino Linotype" w:cs="Arial"/>
          <w:lang w:eastAsia="es-MX"/>
        </w:rPr>
        <w:t>ende</w:t>
      </w:r>
      <w:r w:rsidRPr="00105B8E">
        <w:rPr>
          <w:rFonts w:ascii="Palatino Linotype" w:hAnsi="Palatino Linotype" w:cs="Arial"/>
          <w:lang w:val="es-ES_tradnl"/>
        </w:rPr>
        <w:t xml:space="preserve">, </w:t>
      </w:r>
      <w:r w:rsidRPr="00105B8E">
        <w:rPr>
          <w:rFonts w:ascii="Palatino Linotype" w:hAnsi="Palatino Linotype" w:cs="Arial"/>
          <w:b/>
          <w:lang w:val="es-ES_tradnl"/>
        </w:rPr>
        <w:t>EL SUJETO OBLIGADO</w:t>
      </w:r>
      <w:r w:rsidRPr="00105B8E">
        <w:rPr>
          <w:rFonts w:ascii="Palatino Linotype" w:hAnsi="Palatino Linotype" w:cs="Arial"/>
          <w:lang w:val="es-ES_tradnl"/>
        </w:rPr>
        <w:t xml:space="preserve"> debe testar los datos confidenciales, sin pasar por alto que la clasificación respectiva tiene </w:t>
      </w:r>
      <w:r w:rsidRPr="00105B8E">
        <w:rPr>
          <w:rFonts w:ascii="Palatino Linotype" w:hAnsi="Palatino Linotype" w:cs="Arial"/>
        </w:rPr>
        <w:t>que</w:t>
      </w:r>
      <w:r w:rsidRPr="00105B8E">
        <w:rPr>
          <w:rFonts w:ascii="Palatino Linotype" w:hAnsi="Palatino Linotype" w:cs="Arial"/>
          <w:lang w:val="es-ES_tradnl"/>
        </w:rPr>
        <w:t xml:space="preserve"> cumplirse a través de la forma y formalidades que la Ley impone; </w:t>
      </w:r>
      <w:r w:rsidRPr="00105B8E">
        <w:rPr>
          <w:rFonts w:ascii="Palatino Linotype" w:hAnsi="Palatino Linotype" w:cs="Arial"/>
        </w:rPr>
        <w:t>es</w:t>
      </w:r>
      <w:r w:rsidRPr="00105B8E">
        <w:rPr>
          <w:rFonts w:ascii="Palatino Linotype" w:hAnsi="Palatino Linotype" w:cs="Arial"/>
          <w:lang w:val="es-ES_tradnl"/>
        </w:rPr>
        <w:t xml:space="preserve"> decir, mediante Acuerdo debidamente fundado y motivado, en </w:t>
      </w:r>
      <w:r w:rsidRPr="00105B8E">
        <w:rPr>
          <w:rFonts w:ascii="Palatino Linotype" w:hAnsi="Palatino Linotype" w:cs="Arial"/>
          <w:noProof/>
          <w:lang w:eastAsia="es-MX"/>
        </w:rPr>
        <w:t>términos</w:t>
      </w:r>
      <w:r w:rsidRPr="00105B8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105B8E">
        <w:rPr>
          <w:rFonts w:ascii="Palatino Linotype" w:hAnsi="Palatino Linotype" w:cs="Arial"/>
          <w:lang w:val="es-ES_tradnl"/>
        </w:rPr>
        <w:lastRenderedPageBreak/>
        <w:t>de la Información, así como para la elaboración de Versiones Públicas, que literalmente expresan:</w:t>
      </w:r>
    </w:p>
    <w:p w:rsidR="003854B5" w:rsidRPr="00105B8E" w:rsidRDefault="003854B5" w:rsidP="003854B5">
      <w:pPr>
        <w:ind w:left="851" w:right="899"/>
        <w:jc w:val="center"/>
        <w:rPr>
          <w:rFonts w:ascii="Palatino Linotype" w:hAnsi="Palatino Linotype" w:cs="Arial"/>
          <w:b/>
          <w:i/>
          <w:sz w:val="22"/>
          <w:szCs w:val="22"/>
        </w:rPr>
      </w:pPr>
      <w:r w:rsidRPr="00105B8E">
        <w:rPr>
          <w:rFonts w:ascii="Palatino Linotype" w:hAnsi="Palatino Linotype" w:cs="Arial"/>
          <w:b/>
          <w:i/>
          <w:sz w:val="22"/>
          <w:szCs w:val="22"/>
        </w:rPr>
        <w:t>Ley</w:t>
      </w:r>
      <w:r w:rsidRPr="00105B8E">
        <w:rPr>
          <w:rFonts w:ascii="Palatino Linotype" w:hAnsi="Palatino Linotype" w:cs="Arial"/>
          <w:b/>
          <w:i/>
        </w:rPr>
        <w:t xml:space="preserve"> </w:t>
      </w:r>
      <w:r w:rsidRPr="00105B8E">
        <w:rPr>
          <w:rFonts w:ascii="Palatino Linotype" w:hAnsi="Palatino Linotype" w:cs="Arial"/>
          <w:b/>
          <w:i/>
          <w:sz w:val="22"/>
          <w:szCs w:val="22"/>
        </w:rPr>
        <w:t>de</w:t>
      </w:r>
      <w:r w:rsidRPr="00105B8E">
        <w:rPr>
          <w:rFonts w:ascii="Palatino Linotype" w:hAnsi="Palatino Linotype" w:cs="Arial"/>
          <w:b/>
          <w:i/>
        </w:rPr>
        <w:t xml:space="preserve"> </w:t>
      </w:r>
      <w:r w:rsidRPr="00105B8E">
        <w:rPr>
          <w:rFonts w:ascii="Palatino Linotype" w:hAnsi="Palatino Linotype" w:cs="Arial"/>
          <w:b/>
          <w:i/>
          <w:sz w:val="22"/>
          <w:szCs w:val="22"/>
        </w:rPr>
        <w:t>Transparencia</w:t>
      </w:r>
      <w:r w:rsidRPr="00105B8E">
        <w:rPr>
          <w:rFonts w:ascii="Palatino Linotype" w:hAnsi="Palatino Linotype" w:cs="Arial"/>
          <w:b/>
          <w:i/>
        </w:rPr>
        <w:t xml:space="preserve"> </w:t>
      </w:r>
      <w:r w:rsidRPr="00105B8E">
        <w:rPr>
          <w:rFonts w:ascii="Palatino Linotype" w:hAnsi="Palatino Linotype" w:cs="Arial"/>
          <w:b/>
          <w:i/>
          <w:sz w:val="22"/>
          <w:szCs w:val="22"/>
        </w:rPr>
        <w:t>y</w:t>
      </w:r>
      <w:r w:rsidRPr="00105B8E">
        <w:rPr>
          <w:rFonts w:ascii="Palatino Linotype" w:hAnsi="Palatino Linotype" w:cs="Arial"/>
          <w:b/>
          <w:i/>
        </w:rPr>
        <w:t xml:space="preserve"> </w:t>
      </w:r>
      <w:r w:rsidRPr="00105B8E">
        <w:rPr>
          <w:rFonts w:ascii="Palatino Linotype" w:hAnsi="Palatino Linotype" w:cs="Arial"/>
          <w:b/>
          <w:i/>
          <w:sz w:val="22"/>
          <w:szCs w:val="22"/>
        </w:rPr>
        <w:t>Acceso</w:t>
      </w:r>
      <w:r w:rsidRPr="00105B8E">
        <w:rPr>
          <w:rFonts w:ascii="Palatino Linotype" w:hAnsi="Palatino Linotype" w:cs="Arial"/>
          <w:b/>
          <w:i/>
        </w:rPr>
        <w:t xml:space="preserve"> </w:t>
      </w:r>
      <w:r w:rsidRPr="00105B8E">
        <w:rPr>
          <w:rFonts w:ascii="Palatino Linotype" w:hAnsi="Palatino Linotype" w:cs="Arial"/>
          <w:b/>
          <w:i/>
          <w:sz w:val="22"/>
          <w:szCs w:val="22"/>
        </w:rPr>
        <w:t>a</w:t>
      </w:r>
      <w:r w:rsidRPr="00105B8E">
        <w:rPr>
          <w:rFonts w:ascii="Palatino Linotype" w:hAnsi="Palatino Linotype" w:cs="Arial"/>
          <w:b/>
          <w:i/>
        </w:rPr>
        <w:t xml:space="preserve"> </w:t>
      </w:r>
      <w:r w:rsidRPr="00105B8E">
        <w:rPr>
          <w:rFonts w:ascii="Palatino Linotype" w:hAnsi="Palatino Linotype" w:cs="Arial"/>
          <w:b/>
          <w:i/>
          <w:sz w:val="22"/>
          <w:szCs w:val="22"/>
        </w:rPr>
        <w:t>la</w:t>
      </w:r>
      <w:r w:rsidRPr="00105B8E">
        <w:rPr>
          <w:rFonts w:ascii="Palatino Linotype" w:hAnsi="Palatino Linotype" w:cs="Arial"/>
          <w:b/>
          <w:i/>
        </w:rPr>
        <w:t xml:space="preserve"> </w:t>
      </w:r>
      <w:r w:rsidRPr="00105B8E">
        <w:rPr>
          <w:rFonts w:ascii="Palatino Linotype" w:hAnsi="Palatino Linotype" w:cs="Arial"/>
          <w:b/>
          <w:i/>
          <w:sz w:val="22"/>
          <w:szCs w:val="22"/>
        </w:rPr>
        <w:t>Información</w:t>
      </w:r>
      <w:r w:rsidRPr="00105B8E">
        <w:rPr>
          <w:rFonts w:ascii="Palatino Linotype" w:hAnsi="Palatino Linotype" w:cs="Arial"/>
          <w:b/>
          <w:i/>
        </w:rPr>
        <w:t xml:space="preserve"> </w:t>
      </w:r>
      <w:r w:rsidRPr="00105B8E">
        <w:rPr>
          <w:rFonts w:ascii="Palatino Linotype" w:hAnsi="Palatino Linotype" w:cs="Arial"/>
          <w:b/>
          <w:i/>
          <w:sz w:val="22"/>
          <w:szCs w:val="22"/>
        </w:rPr>
        <w:t>Pública</w:t>
      </w:r>
      <w:r w:rsidRPr="00105B8E">
        <w:rPr>
          <w:rFonts w:ascii="Palatino Linotype" w:hAnsi="Palatino Linotype" w:cs="Arial"/>
          <w:b/>
          <w:i/>
        </w:rPr>
        <w:t xml:space="preserve"> </w:t>
      </w:r>
      <w:r w:rsidRPr="00105B8E">
        <w:rPr>
          <w:rFonts w:ascii="Palatino Linotype" w:hAnsi="Palatino Linotype" w:cs="Arial"/>
          <w:b/>
          <w:i/>
          <w:sz w:val="22"/>
          <w:szCs w:val="22"/>
        </w:rPr>
        <w:t>del</w:t>
      </w:r>
      <w:r w:rsidRPr="00105B8E">
        <w:rPr>
          <w:rFonts w:ascii="Palatino Linotype" w:hAnsi="Palatino Linotype" w:cs="Arial"/>
          <w:b/>
          <w:i/>
        </w:rPr>
        <w:t xml:space="preserve"> </w:t>
      </w:r>
      <w:r w:rsidRPr="00105B8E">
        <w:rPr>
          <w:rFonts w:ascii="Palatino Linotype" w:hAnsi="Palatino Linotype" w:cs="Arial"/>
          <w:b/>
          <w:i/>
          <w:sz w:val="22"/>
          <w:szCs w:val="22"/>
        </w:rPr>
        <w:t>Estado</w:t>
      </w:r>
      <w:r w:rsidRPr="00105B8E">
        <w:rPr>
          <w:rFonts w:ascii="Palatino Linotype" w:hAnsi="Palatino Linotype" w:cs="Arial"/>
          <w:b/>
          <w:i/>
        </w:rPr>
        <w:t xml:space="preserve"> </w:t>
      </w:r>
      <w:r w:rsidRPr="00105B8E">
        <w:rPr>
          <w:rFonts w:ascii="Palatino Linotype" w:hAnsi="Palatino Linotype" w:cs="Arial"/>
          <w:b/>
          <w:i/>
          <w:sz w:val="22"/>
          <w:szCs w:val="22"/>
        </w:rPr>
        <w:t>de</w:t>
      </w:r>
      <w:r w:rsidRPr="00105B8E">
        <w:rPr>
          <w:rFonts w:ascii="Palatino Linotype" w:hAnsi="Palatino Linotype" w:cs="Arial"/>
          <w:b/>
          <w:i/>
        </w:rPr>
        <w:t xml:space="preserve"> </w:t>
      </w:r>
      <w:r w:rsidRPr="00105B8E">
        <w:rPr>
          <w:rFonts w:ascii="Palatino Linotype" w:hAnsi="Palatino Linotype" w:cs="Arial"/>
          <w:b/>
          <w:i/>
          <w:sz w:val="22"/>
          <w:szCs w:val="22"/>
        </w:rPr>
        <w:t>México</w:t>
      </w:r>
      <w:r w:rsidRPr="00105B8E">
        <w:rPr>
          <w:rFonts w:ascii="Palatino Linotype" w:hAnsi="Palatino Linotype" w:cs="Arial"/>
          <w:b/>
          <w:i/>
        </w:rPr>
        <w:t xml:space="preserve"> </w:t>
      </w:r>
      <w:r w:rsidRPr="00105B8E">
        <w:rPr>
          <w:rFonts w:ascii="Palatino Linotype" w:hAnsi="Palatino Linotype" w:cs="Arial"/>
          <w:b/>
          <w:i/>
          <w:sz w:val="22"/>
          <w:szCs w:val="22"/>
        </w:rPr>
        <w:t>y</w:t>
      </w:r>
      <w:r w:rsidRPr="00105B8E">
        <w:rPr>
          <w:rFonts w:ascii="Palatino Linotype" w:hAnsi="Palatino Linotype" w:cs="Arial"/>
          <w:b/>
          <w:i/>
        </w:rPr>
        <w:t xml:space="preserve"> </w:t>
      </w:r>
      <w:r w:rsidRPr="00105B8E">
        <w:rPr>
          <w:rFonts w:ascii="Palatino Linotype" w:hAnsi="Palatino Linotype" w:cs="Arial"/>
          <w:b/>
          <w:i/>
          <w:sz w:val="22"/>
          <w:szCs w:val="22"/>
        </w:rPr>
        <w:t>Municipios</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i/>
          <w:sz w:val="22"/>
          <w:szCs w:val="22"/>
          <w:lang w:eastAsia="es-MX"/>
        </w:rPr>
        <w:t>“</w:t>
      </w:r>
      <w:r w:rsidRPr="00105B8E">
        <w:rPr>
          <w:rFonts w:ascii="Palatino Linotype" w:hAnsi="Palatino Linotype" w:cs="Arial"/>
          <w:b/>
          <w:i/>
          <w:sz w:val="22"/>
          <w:szCs w:val="22"/>
          <w:lang w:eastAsia="es-MX"/>
        </w:rPr>
        <w:t>Artículo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49.</w:t>
      </w:r>
      <w:r w:rsidRPr="00105B8E">
        <w:rPr>
          <w:rFonts w:ascii="Palatino Linotype" w:hAnsi="Palatino Linotype" w:cs="Arial"/>
          <w:b/>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rPr>
        <w:t>Comités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Transparencia</w:t>
      </w:r>
      <w:r w:rsidRPr="00105B8E">
        <w:rPr>
          <w:rFonts w:ascii="Palatino Linotype" w:hAnsi="Palatino Linotype" w:cs="Arial"/>
          <w:i/>
          <w:lang w:eastAsia="es-MX"/>
        </w:rPr>
        <w:t xml:space="preserve"> </w:t>
      </w:r>
      <w:r w:rsidRPr="00105B8E">
        <w:rPr>
          <w:rFonts w:ascii="Palatino Linotype" w:hAnsi="Palatino Linotype"/>
          <w:i/>
          <w:sz w:val="22"/>
          <w:szCs w:val="22"/>
        </w:rPr>
        <w:t>tendrán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siguientes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atribuciones:</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
          <w:i/>
          <w:sz w:val="22"/>
          <w:szCs w:val="22"/>
          <w:lang w:eastAsia="es-MX"/>
        </w:rPr>
        <w:t>VIII.</w:t>
      </w:r>
      <w:r w:rsidRPr="00105B8E">
        <w:rPr>
          <w:rFonts w:ascii="Palatino Linotype" w:hAnsi="Palatino Linotype" w:cs="Arial"/>
          <w:i/>
          <w:lang w:eastAsia="es-MX"/>
        </w:rPr>
        <w:t xml:space="preserve"> </w:t>
      </w:r>
      <w:r w:rsidRPr="00105B8E">
        <w:rPr>
          <w:rFonts w:ascii="Palatino Linotype" w:hAnsi="Palatino Linotype" w:cs="Arial"/>
          <w:b/>
          <w:i/>
          <w:sz w:val="22"/>
          <w:szCs w:val="22"/>
          <w:lang w:eastAsia="es-MX"/>
        </w:rPr>
        <w:t>Aprobar</w:t>
      </w:r>
      <w:r w:rsidRPr="00105B8E">
        <w:rPr>
          <w:rFonts w:ascii="Palatino Linotype" w:hAnsi="Palatino Linotype" w:cs="Arial"/>
          <w:i/>
          <w:sz w:val="22"/>
          <w:szCs w:val="22"/>
          <w:lang w:eastAsia="es-MX"/>
        </w:rPr>
        <w:t>,</w:t>
      </w:r>
      <w:r w:rsidRPr="00105B8E">
        <w:rPr>
          <w:rFonts w:ascii="Palatino Linotype" w:hAnsi="Palatino Linotype" w:cs="Arial"/>
          <w:i/>
          <w:lang w:eastAsia="es-MX"/>
        </w:rPr>
        <w:t xml:space="preserve"> </w:t>
      </w:r>
      <w:r w:rsidRPr="00105B8E">
        <w:rPr>
          <w:rFonts w:ascii="Palatino Linotype" w:hAnsi="Palatino Linotype" w:cs="Arial"/>
          <w:i/>
          <w:sz w:val="22"/>
          <w:szCs w:val="22"/>
        </w:rPr>
        <w:t>modificar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revocar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clasificación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información;</w:t>
      </w:r>
    </w:p>
    <w:p w:rsidR="003854B5" w:rsidRPr="00105B8E" w:rsidRDefault="003854B5" w:rsidP="003854B5">
      <w:pPr>
        <w:autoSpaceDE w:val="0"/>
        <w:autoSpaceDN w:val="0"/>
        <w:adjustRightInd w:val="0"/>
        <w:ind w:left="851" w:right="899"/>
        <w:jc w:val="both"/>
        <w:rPr>
          <w:rFonts w:ascii="Palatino Linotype" w:hAnsi="Palatino Linotype" w:cs="Arial"/>
          <w:b/>
          <w:i/>
          <w:sz w:val="22"/>
          <w:szCs w:val="22"/>
          <w:lang w:eastAsia="es-MX"/>
        </w:rPr>
      </w:pPr>
      <w:r w:rsidRPr="00105B8E">
        <w:rPr>
          <w:rFonts w:ascii="Palatino Linotype" w:hAnsi="Palatino Linotype" w:cs="Arial"/>
          <w:b/>
          <w:i/>
          <w:sz w:val="22"/>
          <w:szCs w:val="22"/>
          <w:lang w:eastAsia="es-MX"/>
        </w:rPr>
        <w:t>Artículo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132.</w:t>
      </w:r>
      <w:r w:rsidRPr="00105B8E">
        <w:rPr>
          <w:rFonts w:ascii="Palatino Linotype" w:hAnsi="Palatino Linotype" w:cs="Arial"/>
          <w:i/>
          <w:lang w:eastAsia="es-MX"/>
        </w:rPr>
        <w:t xml:space="preserve"> </w:t>
      </w:r>
      <w:r w:rsidRPr="00105B8E">
        <w:rPr>
          <w:rFonts w:ascii="Palatino Linotype" w:hAnsi="Palatino Linotype" w:cs="Arial"/>
          <w:b/>
          <w:i/>
          <w:sz w:val="22"/>
          <w:szCs w:val="22"/>
          <w:lang w:eastAsia="es-MX"/>
        </w:rPr>
        <w:t>La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clasificación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la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información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se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llevará</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cabo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en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el</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momento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en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que:</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i/>
          <w:sz w:val="22"/>
          <w:szCs w:val="22"/>
          <w:lang w:eastAsia="es-MX"/>
        </w:rPr>
        <w:t>…</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
          <w:i/>
          <w:sz w:val="22"/>
          <w:szCs w:val="22"/>
          <w:lang w:eastAsia="es-MX"/>
        </w:rPr>
        <w:t>II.</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determine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mediante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resolución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autoridad</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competente;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
          <w:i/>
          <w:sz w:val="22"/>
          <w:szCs w:val="22"/>
          <w:lang w:eastAsia="es-MX"/>
        </w:rPr>
        <w:t>III</w:t>
      </w:r>
      <w:r w:rsidRPr="00105B8E">
        <w:rPr>
          <w:rFonts w:ascii="Palatino Linotype" w:hAnsi="Palatino Linotype" w:cs="Arial"/>
          <w:i/>
          <w:sz w:val="22"/>
          <w:szCs w:val="22"/>
          <w:lang w:eastAsia="es-MX"/>
        </w:rPr>
        <w:t>.</w:t>
      </w:r>
      <w:r w:rsidRPr="00105B8E">
        <w:rPr>
          <w:rFonts w:ascii="Palatino Linotype" w:hAnsi="Palatino Linotype" w:cs="Arial"/>
          <w:i/>
          <w:lang w:eastAsia="es-MX"/>
        </w:rPr>
        <w:t xml:space="preserve"> </w:t>
      </w:r>
      <w:r w:rsidRPr="00105B8E">
        <w:rPr>
          <w:rFonts w:ascii="Palatino Linotype" w:hAnsi="Palatino Linotype" w:cs="Arial"/>
          <w:b/>
          <w:i/>
          <w:sz w:val="22"/>
          <w:szCs w:val="22"/>
          <w:lang w:eastAsia="es-MX"/>
        </w:rPr>
        <w:t>Se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generen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versiones</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públicas</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para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dar</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cumplimiento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las</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obligaciones</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transparencia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previstas</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en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esta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Ley</w:t>
      </w:r>
      <w:r w:rsidRPr="00105B8E">
        <w:rPr>
          <w:rFonts w:ascii="Palatino Linotype" w:hAnsi="Palatino Linotype" w:cs="Arial"/>
          <w:i/>
          <w:sz w:val="22"/>
          <w:szCs w:val="22"/>
          <w:lang w:eastAsia="es-MX"/>
        </w:rPr>
        <w:t>.”</w:t>
      </w:r>
    </w:p>
    <w:p w:rsidR="003854B5" w:rsidRPr="00105B8E" w:rsidRDefault="003854B5" w:rsidP="003854B5">
      <w:pPr>
        <w:ind w:left="851" w:right="899"/>
        <w:jc w:val="center"/>
        <w:rPr>
          <w:rFonts w:ascii="Palatino Linotype" w:hAnsi="Palatino Linotype" w:cs="Arial"/>
          <w:b/>
          <w:i/>
          <w:sz w:val="22"/>
          <w:szCs w:val="22"/>
        </w:rPr>
      </w:pPr>
      <w:r w:rsidRPr="00105B8E">
        <w:rPr>
          <w:rFonts w:ascii="Palatino Linotype" w:hAnsi="Palatino Linotype" w:cs="Arial"/>
          <w:b/>
          <w:i/>
          <w:sz w:val="22"/>
          <w:szCs w:val="22"/>
          <w:lang w:eastAsia="es-MX"/>
        </w:rPr>
        <w:t>Lineamientos</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Generales</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en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materia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Clasificación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y</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Desclasificación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la</w:t>
      </w:r>
      <w:r w:rsidRPr="00105B8E">
        <w:rPr>
          <w:rFonts w:ascii="Palatino Linotype" w:hAnsi="Palatino Linotype" w:cs="Arial"/>
          <w:b/>
          <w:i/>
          <w:lang w:eastAsia="es-MX"/>
        </w:rPr>
        <w:t xml:space="preserve"> </w:t>
      </w:r>
      <w:r w:rsidRPr="00105B8E">
        <w:rPr>
          <w:rFonts w:ascii="Palatino Linotype" w:hAnsi="Palatino Linotype" w:cs="Arial"/>
          <w:b/>
          <w:i/>
          <w:sz w:val="22"/>
          <w:szCs w:val="22"/>
        </w:rPr>
        <w:t>Información</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i/>
          <w:sz w:val="22"/>
          <w:szCs w:val="22"/>
          <w:lang w:eastAsia="es-MX"/>
        </w:rPr>
        <w:t>“</w:t>
      </w:r>
      <w:r w:rsidRPr="00105B8E">
        <w:rPr>
          <w:rFonts w:ascii="Palatino Linotype" w:hAnsi="Palatino Linotype" w:cs="Arial"/>
          <w:b/>
          <w:i/>
          <w:sz w:val="22"/>
          <w:szCs w:val="22"/>
          <w:lang w:eastAsia="es-MX"/>
        </w:rPr>
        <w:t>Segundo.-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Para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efectos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rPr>
        <w:t>presentes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Lineamientos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Generales,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entenderá</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por:</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
          <w:i/>
          <w:sz w:val="22"/>
          <w:szCs w:val="22"/>
          <w:lang w:eastAsia="es-MX"/>
        </w:rPr>
        <w:t>XVIII.</w:t>
      </w:r>
      <w:r w:rsidRPr="00105B8E">
        <w:rPr>
          <w:rFonts w:ascii="Palatino Linotype" w:hAnsi="Palatino Linotype" w:cs="Arial"/>
          <w:i/>
          <w:lang w:eastAsia="es-MX"/>
        </w:rPr>
        <w:t xml:space="preserve"> </w:t>
      </w:r>
      <w:r w:rsidRPr="00105B8E">
        <w:rPr>
          <w:rFonts w:ascii="Palatino Linotype" w:hAnsi="Palatino Linotype" w:cs="Arial"/>
          <w:b/>
          <w:i/>
          <w:sz w:val="22"/>
          <w:szCs w:val="22"/>
          <w:lang w:eastAsia="es-MX"/>
        </w:rPr>
        <w:t>Versión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pública: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El</w:t>
      </w:r>
      <w:r w:rsidRPr="00105B8E">
        <w:rPr>
          <w:rFonts w:ascii="Palatino Linotype" w:hAnsi="Palatino Linotype" w:cs="Arial"/>
          <w:i/>
          <w:lang w:eastAsia="es-MX"/>
        </w:rPr>
        <w:t xml:space="preserve"> </w:t>
      </w:r>
      <w:r w:rsidRPr="00105B8E">
        <w:rPr>
          <w:rFonts w:ascii="Palatino Linotype" w:hAnsi="Palatino Linotype" w:cs="Arial"/>
          <w:bCs/>
          <w:i/>
          <w:noProof/>
          <w:sz w:val="22"/>
          <w:szCs w:val="22"/>
        </w:rPr>
        <w:t>documento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partir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otorga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acceso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información,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testan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partes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secciones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clasificadas,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indicando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contenido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éstas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manera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genérica,</w:t>
      </w:r>
      <w:r w:rsidRPr="00105B8E">
        <w:rPr>
          <w:rFonts w:ascii="Palatino Linotype" w:hAnsi="Palatino Linotype" w:cs="Arial"/>
          <w:i/>
          <w:lang w:eastAsia="es-MX"/>
        </w:rPr>
        <w:t xml:space="preserve"> </w:t>
      </w:r>
      <w:r w:rsidRPr="00105B8E">
        <w:rPr>
          <w:rFonts w:ascii="Palatino Linotype" w:hAnsi="Palatino Linotype" w:cs="Arial"/>
          <w:b/>
          <w:i/>
          <w:sz w:val="22"/>
          <w:szCs w:val="22"/>
          <w:lang w:eastAsia="es-MX"/>
        </w:rPr>
        <w:t>fundando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y</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motivando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reserva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r w:rsidRPr="00105B8E">
        <w:rPr>
          <w:rFonts w:ascii="Palatino Linotype" w:hAnsi="Palatino Linotype" w:cs="Arial"/>
          <w:i/>
          <w:lang w:eastAsia="es-MX"/>
        </w:rPr>
        <w:t xml:space="preserve"> </w:t>
      </w:r>
      <w:r w:rsidRPr="00105B8E">
        <w:rPr>
          <w:rFonts w:ascii="Palatino Linotype" w:hAnsi="Palatino Linotype" w:cs="Arial"/>
          <w:b/>
          <w:i/>
          <w:sz w:val="22"/>
          <w:szCs w:val="22"/>
          <w:lang w:eastAsia="es-MX"/>
        </w:rPr>
        <w:t>confidencialidad</w:t>
      </w:r>
      <w:r w:rsidRPr="00105B8E">
        <w:rPr>
          <w:rFonts w:ascii="Palatino Linotype" w:hAnsi="Palatino Linotype" w:cs="Arial"/>
          <w:i/>
          <w:sz w:val="22"/>
          <w:szCs w:val="22"/>
          <w:lang w:eastAsia="es-MX"/>
        </w:rPr>
        <w:t>,</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través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resolución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para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tal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efecto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emita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el</w:t>
      </w:r>
      <w:r w:rsidRPr="00105B8E">
        <w:rPr>
          <w:rFonts w:ascii="Palatino Linotype" w:hAnsi="Palatino Linotype" w:cs="Arial"/>
          <w:i/>
          <w:lang w:eastAsia="es-MX"/>
        </w:rPr>
        <w:t xml:space="preserve"> </w:t>
      </w:r>
      <w:r w:rsidRPr="00105B8E">
        <w:rPr>
          <w:rFonts w:ascii="Palatino Linotype" w:hAnsi="Palatino Linotype" w:cs="Arial"/>
          <w:bCs/>
          <w:i/>
          <w:noProof/>
          <w:sz w:val="22"/>
          <w:szCs w:val="22"/>
        </w:rPr>
        <w:t>Comité</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Transparencia.</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
          <w:i/>
          <w:sz w:val="22"/>
          <w:szCs w:val="22"/>
          <w:lang w:eastAsia="es-MX"/>
        </w:rPr>
        <w:t>Cuarto.</w:t>
      </w:r>
      <w:r w:rsidRPr="00105B8E">
        <w:rPr>
          <w:rFonts w:ascii="Palatino Linotype" w:hAnsi="Palatino Linotype" w:cs="Arial"/>
          <w:i/>
          <w:lang w:eastAsia="es-MX"/>
        </w:rPr>
        <w:t xml:space="preserve"> </w:t>
      </w:r>
      <w:r w:rsidRPr="00105B8E">
        <w:rPr>
          <w:rFonts w:ascii="Palatino Linotype" w:hAnsi="Palatino Linotype" w:cs="Arial"/>
          <w:b/>
          <w:i/>
          <w:sz w:val="22"/>
          <w:szCs w:val="22"/>
          <w:lang w:eastAsia="es-MX"/>
        </w:rPr>
        <w:t>Para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clasificar</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la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información</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como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reservada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r w:rsidRPr="00105B8E">
        <w:rPr>
          <w:rFonts w:ascii="Palatino Linotype" w:hAnsi="Palatino Linotype" w:cs="Arial"/>
          <w:i/>
          <w:lang w:eastAsia="es-MX"/>
        </w:rPr>
        <w:t xml:space="preserve"> </w:t>
      </w:r>
      <w:r w:rsidRPr="00105B8E">
        <w:rPr>
          <w:rFonts w:ascii="Palatino Linotype" w:hAnsi="Palatino Linotype" w:cs="Arial"/>
          <w:b/>
          <w:i/>
          <w:sz w:val="22"/>
          <w:szCs w:val="22"/>
          <w:lang w:eastAsia="es-MX"/>
        </w:rPr>
        <w:t>confidencial,</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manera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total</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parcial,</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el</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titular</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del</w:t>
      </w:r>
      <w:r w:rsidRPr="00105B8E">
        <w:rPr>
          <w:rFonts w:ascii="Palatino Linotype" w:hAnsi="Palatino Linotype" w:cs="Arial"/>
          <w:b/>
          <w:i/>
          <w:lang w:eastAsia="es-MX"/>
        </w:rPr>
        <w:t xml:space="preserve"> </w:t>
      </w:r>
      <w:r w:rsidRPr="00105B8E">
        <w:rPr>
          <w:rFonts w:ascii="Palatino Linotype" w:hAnsi="Palatino Linotype" w:cs="Arial"/>
          <w:b/>
          <w:bCs/>
          <w:i/>
          <w:noProof/>
          <w:sz w:val="22"/>
          <w:szCs w:val="22"/>
        </w:rPr>
        <w:t>área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del</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sujeto</w:t>
      </w:r>
      <w:r w:rsidRPr="00105B8E">
        <w:rPr>
          <w:rFonts w:ascii="Palatino Linotype" w:hAnsi="Palatino Linotype" w:cs="Arial"/>
          <w:b/>
          <w:i/>
          <w:lang w:eastAsia="es-MX"/>
        </w:rPr>
        <w:t xml:space="preserve"> </w:t>
      </w:r>
      <w:r w:rsidRPr="00105B8E">
        <w:rPr>
          <w:rFonts w:ascii="Palatino Linotype" w:hAnsi="Palatino Linotype" w:cs="Arial"/>
          <w:b/>
          <w:i/>
          <w:sz w:val="22"/>
          <w:szCs w:val="22"/>
        </w:rPr>
        <w:t>obligado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deberá</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atender</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lo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dispuesto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por</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el</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Título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Sexto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de</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la</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Ley</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General</w:t>
      </w:r>
      <w:r w:rsidRPr="00105B8E">
        <w:rPr>
          <w:rFonts w:ascii="Palatino Linotype" w:hAnsi="Palatino Linotype" w:cs="Arial"/>
          <w:i/>
          <w:sz w:val="22"/>
          <w:szCs w:val="22"/>
          <w:lang w:eastAsia="es-MX"/>
        </w:rPr>
        <w:t>,</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relación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disposiciones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contenidas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presentes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lineamientos,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así</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como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aquellas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disposiciones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legales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aplicables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materia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ámbito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sus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respectivas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competencias,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tanto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estas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últimas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no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contravengan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dispuesto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Ley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General.</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sujetos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obligados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deberán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aplicar,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manera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estricta,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excepciones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derecho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acceso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bCs/>
          <w:i/>
          <w:noProof/>
          <w:sz w:val="22"/>
          <w:szCs w:val="22"/>
        </w:rPr>
        <w:t>información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sólo</w:t>
      </w:r>
      <w:r w:rsidRPr="00105B8E">
        <w:rPr>
          <w:rFonts w:ascii="Palatino Linotype" w:hAnsi="Palatino Linotype" w:cs="Arial"/>
          <w:i/>
          <w:lang w:eastAsia="es-MX"/>
        </w:rPr>
        <w:t xml:space="preserve"> </w:t>
      </w:r>
      <w:r w:rsidRPr="00105B8E">
        <w:rPr>
          <w:rFonts w:ascii="Palatino Linotype" w:hAnsi="Palatino Linotype" w:cs="Arial"/>
          <w:i/>
          <w:sz w:val="22"/>
          <w:szCs w:val="22"/>
        </w:rPr>
        <w:t>podrán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invocarlas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cuando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acrediten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su</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procedencia.</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
          <w:i/>
          <w:sz w:val="22"/>
          <w:szCs w:val="22"/>
          <w:lang w:eastAsia="es-MX"/>
        </w:rPr>
        <w:t>Quinto.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carga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prueba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para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justificar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toda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negativa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acceso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información,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por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actualizarse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cualquiera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supuestos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clasificación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previstos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Ley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General,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Ley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Federal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leyes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estatales,</w:t>
      </w:r>
      <w:r w:rsidRPr="00105B8E">
        <w:rPr>
          <w:rFonts w:ascii="Palatino Linotype" w:hAnsi="Palatino Linotype" w:cs="Arial"/>
          <w:i/>
          <w:lang w:eastAsia="es-MX"/>
        </w:rPr>
        <w:t xml:space="preserve"> </w:t>
      </w:r>
      <w:r w:rsidRPr="00105B8E">
        <w:rPr>
          <w:rFonts w:ascii="Palatino Linotype" w:hAnsi="Palatino Linotype" w:cs="Arial"/>
          <w:i/>
          <w:sz w:val="22"/>
          <w:szCs w:val="22"/>
        </w:rPr>
        <w:t>corresponderá</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sujetos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obligados,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por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deberán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fundar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motivar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debidamente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clasificación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información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ante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una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solicitud</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acceso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momento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generen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versiones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públicas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para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cumplimiento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obligaciones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transparencia,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observando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dispuesto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Ley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General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demás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disposiciones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aplicables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materia.</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
          <w:i/>
          <w:sz w:val="22"/>
          <w:szCs w:val="22"/>
          <w:lang w:eastAsia="es-MX"/>
        </w:rPr>
        <w:lastRenderedPageBreak/>
        <w:t>Sexto.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sujetos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obligados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no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podrán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emitir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acuerdos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carácter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general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ni</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particular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clasifiquen</w:t>
      </w:r>
      <w:r w:rsidRPr="00105B8E">
        <w:rPr>
          <w:rFonts w:ascii="Palatino Linotype" w:hAnsi="Palatino Linotype" w:cs="Arial"/>
          <w:i/>
          <w:lang w:eastAsia="es-MX"/>
        </w:rPr>
        <w:t xml:space="preserve"> </w:t>
      </w:r>
      <w:r w:rsidRPr="00105B8E">
        <w:rPr>
          <w:rFonts w:ascii="Palatino Linotype" w:hAnsi="Palatino Linotype" w:cs="Arial"/>
          <w:bCs/>
          <w:i/>
          <w:noProof/>
          <w:sz w:val="22"/>
          <w:szCs w:val="22"/>
        </w:rPr>
        <w:t>documentos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expedientes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como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reservados,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ni</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clasificar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documentos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antes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genere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información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cuando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éstos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no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obren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sus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archivos.</w:t>
      </w:r>
    </w:p>
    <w:p w:rsidR="003854B5" w:rsidRPr="00105B8E" w:rsidRDefault="003854B5" w:rsidP="003854B5">
      <w:pPr>
        <w:ind w:left="851" w:right="899"/>
        <w:jc w:val="both"/>
        <w:rPr>
          <w:rFonts w:ascii="Palatino Linotype" w:hAnsi="Palatino Linotype" w:cs="Arial"/>
          <w:i/>
          <w:sz w:val="22"/>
          <w:szCs w:val="22"/>
          <w:lang w:eastAsia="es-MX"/>
        </w:rPr>
      </w:pP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clasificación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rPr>
        <w:t>información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realizará</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conforme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un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análisis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caso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por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caso,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mediante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aplicación</w:t>
      </w:r>
      <w:r w:rsidRPr="00105B8E">
        <w:rPr>
          <w:rFonts w:ascii="Palatino Linotype" w:hAnsi="Palatino Linotype" w:cs="Arial"/>
          <w:i/>
          <w:lang w:eastAsia="es-MX"/>
        </w:rPr>
        <w:t xml:space="preserve"> </w:t>
      </w:r>
      <w:r w:rsidRPr="00105B8E">
        <w:rPr>
          <w:rFonts w:ascii="Palatino Linotype" w:hAnsi="Palatino Linotype" w:cs="Arial"/>
          <w:bCs/>
          <w:i/>
          <w:noProof/>
          <w:sz w:val="22"/>
          <w:szCs w:val="22"/>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prueba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daño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interés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público.</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
          <w:i/>
          <w:sz w:val="22"/>
          <w:szCs w:val="22"/>
          <w:lang w:eastAsia="es-MX"/>
        </w:rPr>
        <w:t>Séptimo.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clasificación</w:t>
      </w:r>
      <w:r w:rsidRPr="00105B8E">
        <w:rPr>
          <w:rFonts w:ascii="Palatino Linotype" w:hAnsi="Palatino Linotype" w:cs="Arial"/>
          <w:i/>
          <w:lang w:eastAsia="es-MX"/>
        </w:rPr>
        <w:t xml:space="preserve"> </w:t>
      </w:r>
      <w:r w:rsidRPr="00105B8E">
        <w:rPr>
          <w:rFonts w:ascii="Palatino Linotype" w:hAnsi="Palatino Linotype" w:cs="Arial"/>
          <w:bCs/>
          <w:i/>
          <w:noProof/>
          <w:sz w:val="22"/>
          <w:szCs w:val="22"/>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rPr>
        <w:t>información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llevará</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cabo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momento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
          <w:i/>
          <w:sz w:val="22"/>
          <w:szCs w:val="22"/>
          <w:lang w:eastAsia="es-MX"/>
        </w:rPr>
        <w:t>I.</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reciba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una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solicitud</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acceso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información;</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
          <w:i/>
          <w:sz w:val="22"/>
          <w:szCs w:val="22"/>
          <w:lang w:eastAsia="es-MX"/>
        </w:rPr>
        <w:t>II.</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determine</w:t>
      </w:r>
      <w:r w:rsidRPr="00105B8E">
        <w:rPr>
          <w:rFonts w:ascii="Palatino Linotype" w:hAnsi="Palatino Linotype" w:cs="Arial"/>
          <w:i/>
          <w:lang w:eastAsia="es-MX"/>
        </w:rPr>
        <w:t xml:space="preserve"> </w:t>
      </w:r>
      <w:r w:rsidRPr="00105B8E">
        <w:rPr>
          <w:rFonts w:ascii="Palatino Linotype" w:hAnsi="Palatino Linotype" w:cs="Arial"/>
          <w:bCs/>
          <w:i/>
          <w:noProof/>
          <w:sz w:val="22"/>
          <w:szCs w:val="22"/>
        </w:rPr>
        <w:t>mediante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resolución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autoridad</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competente,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
          <w:i/>
          <w:sz w:val="22"/>
          <w:szCs w:val="22"/>
          <w:lang w:eastAsia="es-MX"/>
        </w:rPr>
        <w:t>III.</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generen</w:t>
      </w:r>
      <w:r w:rsidRPr="00105B8E">
        <w:rPr>
          <w:rFonts w:ascii="Palatino Linotype" w:hAnsi="Palatino Linotype" w:cs="Arial"/>
          <w:i/>
          <w:lang w:eastAsia="es-MX"/>
        </w:rPr>
        <w:t xml:space="preserve"> </w:t>
      </w:r>
      <w:r w:rsidRPr="00105B8E">
        <w:rPr>
          <w:rFonts w:ascii="Palatino Linotype" w:hAnsi="Palatino Linotype" w:cs="Arial"/>
          <w:bCs/>
          <w:i/>
          <w:noProof/>
          <w:sz w:val="22"/>
          <w:szCs w:val="22"/>
        </w:rPr>
        <w:t>versiones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públicas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para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cumplimiento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obligaciones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transparencia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previstas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Ley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General,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Ley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Federal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correspondientes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entidades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federativas.</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titulares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áreas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deberán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revisar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clasificación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momento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recepción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una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solicitud</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bCs/>
          <w:i/>
          <w:noProof/>
          <w:sz w:val="22"/>
          <w:szCs w:val="22"/>
        </w:rPr>
        <w:t>acceso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información,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para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verificar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si</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encuadra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una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causal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reserva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confidencialidad.</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
          <w:i/>
          <w:sz w:val="22"/>
          <w:szCs w:val="22"/>
          <w:lang w:eastAsia="es-MX"/>
        </w:rPr>
        <w:t>Octavo.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Para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fundar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clasificación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información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debe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señalar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artículo,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fracción,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inciso,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párrafo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numeral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ley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tratado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internacional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suscrito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por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Estado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mexicano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bCs/>
          <w:i/>
          <w:noProof/>
          <w:sz w:val="22"/>
          <w:szCs w:val="22"/>
        </w:rPr>
        <w:t>expresamente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otorga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carácter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reservada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confidencial.</w:t>
      </w:r>
    </w:p>
    <w:p w:rsidR="003854B5" w:rsidRPr="00105B8E" w:rsidRDefault="003854B5" w:rsidP="003854B5">
      <w:pPr>
        <w:autoSpaceDE w:val="0"/>
        <w:autoSpaceDN w:val="0"/>
        <w:adjustRightInd w:val="0"/>
        <w:ind w:left="851" w:right="899"/>
        <w:jc w:val="both"/>
        <w:rPr>
          <w:rFonts w:ascii="Palatino Linotype" w:hAnsi="Palatino Linotype" w:cs="Arial"/>
          <w:bCs/>
          <w:i/>
          <w:noProof/>
          <w:sz w:val="22"/>
          <w:szCs w:val="22"/>
        </w:rPr>
      </w:pPr>
      <w:r w:rsidRPr="00105B8E">
        <w:rPr>
          <w:rFonts w:ascii="Palatino Linotype" w:hAnsi="Palatino Linotype" w:cs="Arial"/>
          <w:i/>
          <w:sz w:val="22"/>
          <w:szCs w:val="22"/>
          <w:lang w:eastAsia="es-MX"/>
        </w:rPr>
        <w:t>Para</w:t>
      </w:r>
      <w:r w:rsidRPr="00105B8E">
        <w:rPr>
          <w:rFonts w:ascii="Palatino Linotype" w:hAnsi="Palatino Linotype" w:cs="Arial"/>
          <w:i/>
          <w:lang w:eastAsia="es-MX"/>
        </w:rPr>
        <w:t xml:space="preserve"> </w:t>
      </w:r>
      <w:r w:rsidRPr="00105B8E">
        <w:rPr>
          <w:rFonts w:ascii="Palatino Linotype" w:hAnsi="Palatino Linotype" w:cs="Arial"/>
          <w:bCs/>
          <w:i/>
          <w:noProof/>
          <w:sz w:val="22"/>
          <w:szCs w:val="22"/>
        </w:rPr>
        <w:t>motivar</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clasificación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deberán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señalar</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las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razones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circunstancias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especiales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que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lo</w:t>
      </w:r>
      <w:r w:rsidRPr="00105B8E">
        <w:rPr>
          <w:rFonts w:ascii="Palatino Linotype" w:hAnsi="Palatino Linotype" w:cs="Arial"/>
          <w:bCs/>
          <w:i/>
          <w:noProof/>
        </w:rPr>
        <w:t xml:space="preserve"> </w:t>
      </w:r>
      <w:r w:rsidRPr="00105B8E">
        <w:rPr>
          <w:rFonts w:ascii="Palatino Linotype" w:hAnsi="Palatino Linotype" w:cs="Arial"/>
          <w:i/>
          <w:sz w:val="22"/>
          <w:szCs w:val="22"/>
          <w:lang w:eastAsia="es-MX"/>
        </w:rPr>
        <w:t>llevaron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concluir</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que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caso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particular</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ajusta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al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supuesto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previsto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por</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norma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legal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invocada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como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fundamento.</w:t>
      </w:r>
    </w:p>
    <w:p w:rsidR="003854B5" w:rsidRPr="00105B8E" w:rsidRDefault="003854B5" w:rsidP="003854B5">
      <w:pPr>
        <w:autoSpaceDE w:val="0"/>
        <w:autoSpaceDN w:val="0"/>
        <w:adjustRightInd w:val="0"/>
        <w:ind w:left="851" w:right="899"/>
        <w:jc w:val="both"/>
        <w:rPr>
          <w:rFonts w:ascii="Palatino Linotype" w:hAnsi="Palatino Linotype" w:cs="Arial"/>
          <w:bCs/>
          <w:i/>
          <w:noProof/>
          <w:sz w:val="22"/>
          <w:szCs w:val="22"/>
        </w:rPr>
      </w:pPr>
      <w:r w:rsidRPr="00105B8E">
        <w:rPr>
          <w:rFonts w:ascii="Palatino Linotype" w:hAnsi="Palatino Linotype" w:cs="Arial"/>
          <w:bCs/>
          <w:i/>
          <w:noProof/>
          <w:sz w:val="22"/>
          <w:szCs w:val="22"/>
        </w:rPr>
        <w:t>En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caso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referirse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información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reservada,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motivación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clasificación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también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deberá</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comprender</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las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circunstancias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que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justifican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establecimiento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determinado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plazo</w:t>
      </w:r>
      <w:r w:rsidRPr="00105B8E">
        <w:rPr>
          <w:rFonts w:ascii="Palatino Linotype" w:hAnsi="Palatino Linotype" w:cs="Arial"/>
          <w:bCs/>
          <w:i/>
          <w:noProof/>
        </w:rPr>
        <w:t xml:space="preserve"> </w:t>
      </w:r>
      <w:r w:rsidRPr="00105B8E">
        <w:rPr>
          <w:rFonts w:ascii="Palatino Linotype" w:hAnsi="Palatino Linotype" w:cs="Arial"/>
          <w:i/>
          <w:sz w:val="22"/>
          <w:szCs w:val="22"/>
          <w:lang w:eastAsia="es-MX"/>
        </w:rPr>
        <w:t>de</w:t>
      </w:r>
      <w:r w:rsidRPr="00105B8E">
        <w:rPr>
          <w:rFonts w:ascii="Palatino Linotype" w:hAnsi="Palatino Linotype" w:cs="Arial"/>
          <w:bCs/>
          <w:i/>
          <w:noProof/>
        </w:rPr>
        <w:t xml:space="preserve"> </w:t>
      </w:r>
      <w:r w:rsidRPr="00105B8E">
        <w:rPr>
          <w:rFonts w:ascii="Palatino Linotype" w:hAnsi="Palatino Linotype" w:cs="Arial"/>
          <w:i/>
          <w:sz w:val="22"/>
          <w:szCs w:val="22"/>
          <w:lang w:eastAsia="es-MX"/>
        </w:rPr>
        <w:t>reserva</w:t>
      </w:r>
      <w:r w:rsidRPr="00105B8E">
        <w:rPr>
          <w:rFonts w:ascii="Palatino Linotype" w:hAnsi="Palatino Linotype" w:cs="Arial"/>
          <w:bCs/>
          <w:i/>
          <w:noProof/>
          <w:sz w:val="22"/>
          <w:szCs w:val="22"/>
        </w:rPr>
        <w:t>.</w:t>
      </w:r>
    </w:p>
    <w:p w:rsidR="003854B5" w:rsidRPr="00105B8E" w:rsidRDefault="003854B5" w:rsidP="003854B5">
      <w:pPr>
        <w:autoSpaceDE w:val="0"/>
        <w:autoSpaceDN w:val="0"/>
        <w:adjustRightInd w:val="0"/>
        <w:ind w:left="851" w:right="899"/>
        <w:jc w:val="both"/>
        <w:rPr>
          <w:rFonts w:ascii="Palatino Linotype" w:hAnsi="Palatino Linotype" w:cs="Arial"/>
          <w:bCs/>
          <w:i/>
          <w:noProof/>
          <w:sz w:val="22"/>
          <w:szCs w:val="22"/>
        </w:rPr>
      </w:pPr>
      <w:r w:rsidRPr="00105B8E">
        <w:rPr>
          <w:rFonts w:ascii="Palatino Linotype" w:hAnsi="Palatino Linotype" w:cs="Arial"/>
          <w:i/>
          <w:sz w:val="22"/>
          <w:szCs w:val="22"/>
          <w:lang w:eastAsia="es-MX"/>
        </w:rPr>
        <w:t>Tratándose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información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clasificada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como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confidencial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respecto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cual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se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haya</w:t>
      </w:r>
      <w:r w:rsidRPr="00105B8E">
        <w:rPr>
          <w:rFonts w:ascii="Palatino Linotype" w:hAnsi="Palatino Linotype" w:cs="Arial"/>
          <w:bCs/>
          <w:i/>
          <w:noProof/>
        </w:rPr>
        <w:t xml:space="preserve"> </w:t>
      </w:r>
      <w:r w:rsidRPr="00105B8E">
        <w:rPr>
          <w:rFonts w:ascii="Palatino Linotype" w:hAnsi="Palatino Linotype" w:cs="Arial"/>
          <w:i/>
          <w:sz w:val="22"/>
          <w:szCs w:val="22"/>
          <w:lang w:eastAsia="es-MX"/>
        </w:rPr>
        <w:t>determinado</w:t>
      </w:r>
      <w:r w:rsidRPr="00105B8E">
        <w:rPr>
          <w:rFonts w:ascii="Palatino Linotype" w:hAnsi="Palatino Linotype" w:cs="Arial"/>
          <w:bCs/>
          <w:i/>
          <w:noProof/>
        </w:rPr>
        <w:t xml:space="preserve"> </w:t>
      </w:r>
      <w:r w:rsidRPr="00105B8E">
        <w:rPr>
          <w:rFonts w:ascii="Palatino Linotype" w:hAnsi="Palatino Linotype" w:cs="Arial"/>
          <w:i/>
          <w:sz w:val="22"/>
          <w:szCs w:val="22"/>
          <w:lang w:eastAsia="es-MX"/>
        </w:rPr>
        <w:t>su</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conservación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permanente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por</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tener</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valor</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histórico,</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ésta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conservará</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tal</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carácter</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conformidad</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la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normativa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aplicable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en</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materia</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de</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archivos.</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Cs/>
          <w:i/>
          <w:noProof/>
          <w:sz w:val="22"/>
          <w:szCs w:val="22"/>
        </w:rPr>
        <w:t>Los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documentos</w:t>
      </w:r>
      <w:r w:rsidRPr="00105B8E">
        <w:rPr>
          <w:rFonts w:ascii="Palatino Linotype" w:hAnsi="Palatino Linotype" w:cs="Arial"/>
          <w:bCs/>
          <w:i/>
          <w:noProof/>
        </w:rPr>
        <w:t xml:space="preserve"> </w:t>
      </w:r>
      <w:r w:rsidRPr="00105B8E">
        <w:rPr>
          <w:rFonts w:ascii="Palatino Linotype" w:hAnsi="Palatino Linotype" w:cs="Arial"/>
          <w:bCs/>
          <w:i/>
          <w:noProof/>
          <w:sz w:val="22"/>
          <w:szCs w:val="22"/>
        </w:rPr>
        <w:t>contenidos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archivos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históricos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identificados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como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históricos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confidenciales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no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serán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susceptibles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clasificación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como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reservados.</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
          <w:i/>
          <w:sz w:val="22"/>
          <w:szCs w:val="22"/>
          <w:lang w:eastAsia="es-MX"/>
        </w:rPr>
        <w:t>Noveno.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casos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solicite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un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documento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expediente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contenga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partes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secciones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clasificadas,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titulares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áreas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deberán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elaborar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una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versión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pública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fundando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motivando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clasificación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partes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secciones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testen,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siguiendo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procedimientos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establecidos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Capítulo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IX</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presentes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lineamientos.</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
          <w:i/>
          <w:sz w:val="22"/>
          <w:szCs w:val="22"/>
          <w:lang w:eastAsia="es-MX"/>
        </w:rPr>
        <w:t>Décimo.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titulares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áreas,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deberán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tener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conocimiento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llevar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un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registro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personal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por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naturaleza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sus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atribuciones,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tenga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acceso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rPr>
        <w:t>documentos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clasificados.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Asimismo,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deberán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asegurarse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dicho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personal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cuente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conocimientos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técnicos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legales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permitan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manejar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lastRenderedPageBreak/>
        <w:t>adecuadamente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información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clasificada,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términos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Lineamientos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para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Organización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y</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Conservación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Archivos.</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ausencia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titulares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áreas,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información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será</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clasificada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desclasificada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por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persona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supla,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términos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normativa</w:t>
      </w:r>
      <w:r w:rsidRPr="00105B8E">
        <w:rPr>
          <w:rFonts w:ascii="Palatino Linotype" w:hAnsi="Palatino Linotype" w:cs="Arial"/>
          <w:i/>
          <w:lang w:eastAsia="es-MX"/>
        </w:rPr>
        <w:t xml:space="preserve"> </w:t>
      </w:r>
      <w:r w:rsidRPr="00105B8E">
        <w:rPr>
          <w:rFonts w:ascii="Palatino Linotype" w:hAnsi="Palatino Linotype" w:cs="Arial"/>
          <w:i/>
          <w:sz w:val="22"/>
          <w:szCs w:val="22"/>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rija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actuación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sujeto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obligado.</w:t>
      </w:r>
    </w:p>
    <w:p w:rsidR="003854B5" w:rsidRPr="00105B8E"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105B8E">
        <w:rPr>
          <w:rFonts w:ascii="Palatino Linotype" w:hAnsi="Palatino Linotype" w:cs="Arial"/>
          <w:b/>
          <w:i/>
          <w:sz w:val="22"/>
          <w:szCs w:val="22"/>
          <w:lang w:eastAsia="es-MX"/>
        </w:rPr>
        <w:t>Décimo</w:t>
      </w:r>
      <w:r w:rsidRPr="00105B8E">
        <w:rPr>
          <w:rFonts w:ascii="Palatino Linotype" w:hAnsi="Palatino Linotype" w:cs="Arial"/>
          <w:b/>
          <w:i/>
          <w:lang w:eastAsia="es-MX"/>
        </w:rPr>
        <w:t xml:space="preserve"> </w:t>
      </w:r>
      <w:r w:rsidRPr="00105B8E">
        <w:rPr>
          <w:rFonts w:ascii="Palatino Linotype" w:hAnsi="Palatino Linotype" w:cs="Arial"/>
          <w:b/>
          <w:i/>
          <w:sz w:val="22"/>
          <w:szCs w:val="22"/>
          <w:lang w:eastAsia="es-MX"/>
        </w:rPr>
        <w:t>primero.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intercambio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información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entre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sujetos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obligados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para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ejercicio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sus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atribuciones,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documentos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que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se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encuentren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clasificados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deberán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llevar</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leyenda</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correspondiente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conformidad</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con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dispuesto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en</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el</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Capítulo</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VIII</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de</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los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presentes</w:t>
      </w:r>
      <w:r w:rsidRPr="00105B8E">
        <w:rPr>
          <w:rFonts w:ascii="Palatino Linotype" w:hAnsi="Palatino Linotype" w:cs="Arial"/>
          <w:i/>
          <w:lang w:eastAsia="es-MX"/>
        </w:rPr>
        <w:t xml:space="preserve"> </w:t>
      </w:r>
      <w:r w:rsidRPr="00105B8E">
        <w:rPr>
          <w:rFonts w:ascii="Palatino Linotype" w:hAnsi="Palatino Linotype" w:cs="Arial"/>
          <w:i/>
          <w:sz w:val="22"/>
          <w:szCs w:val="22"/>
          <w:lang w:eastAsia="es-MX"/>
        </w:rPr>
        <w:t>lineamientos.”</w:t>
      </w:r>
    </w:p>
    <w:p w:rsidR="003854B5" w:rsidRPr="00105B8E" w:rsidRDefault="003854B5" w:rsidP="003854B5">
      <w:pPr>
        <w:ind w:left="851" w:right="899"/>
        <w:jc w:val="both"/>
        <w:rPr>
          <w:rFonts w:ascii="Palatino Linotype" w:hAnsi="Palatino Linotype" w:cs="Arial"/>
          <w:sz w:val="22"/>
          <w:szCs w:val="22"/>
          <w:lang w:eastAsia="es-MX"/>
        </w:rPr>
      </w:pPr>
      <w:r w:rsidRPr="00105B8E">
        <w:rPr>
          <w:rFonts w:ascii="Palatino Linotype" w:hAnsi="Palatino Linotype" w:cs="Arial"/>
          <w:sz w:val="22"/>
          <w:szCs w:val="22"/>
          <w:lang w:eastAsia="es-MX"/>
        </w:rPr>
        <w:t>(Énfasis</w:t>
      </w:r>
      <w:r w:rsidRPr="00105B8E">
        <w:rPr>
          <w:rFonts w:ascii="Palatino Linotype" w:hAnsi="Palatino Linotype" w:cs="Arial"/>
          <w:lang w:eastAsia="es-MX"/>
        </w:rPr>
        <w:t xml:space="preserve"> </w:t>
      </w:r>
      <w:r w:rsidRPr="00105B8E">
        <w:rPr>
          <w:rFonts w:ascii="Palatino Linotype" w:hAnsi="Palatino Linotype" w:cs="Arial"/>
          <w:sz w:val="22"/>
          <w:szCs w:val="22"/>
          <w:lang w:eastAsia="es-MX"/>
        </w:rPr>
        <w:t>Añadido)</w:t>
      </w:r>
    </w:p>
    <w:p w:rsidR="003854B5" w:rsidRPr="00105B8E" w:rsidRDefault="003854B5" w:rsidP="003854B5">
      <w:pPr>
        <w:spacing w:before="100" w:beforeAutospacing="1" w:after="100" w:afterAutospacing="1" w:line="360" w:lineRule="auto"/>
        <w:jc w:val="both"/>
        <w:rPr>
          <w:rFonts w:ascii="Palatino Linotype" w:hAnsi="Palatino Linotype" w:cs="Arial"/>
        </w:rPr>
      </w:pPr>
      <w:r w:rsidRPr="00105B8E">
        <w:rPr>
          <w:rFonts w:ascii="Palatino Linotype" w:hAnsi="Palatino Linotype"/>
        </w:rPr>
        <w:t xml:space="preserve">Es importante referir que, </w:t>
      </w:r>
      <w:r w:rsidRPr="00105B8E">
        <w:rPr>
          <w:rFonts w:ascii="Palatino Linotype" w:hAnsi="Palatino Linotype"/>
          <w:b/>
        </w:rPr>
        <w:t>EL SUJETO OBLIGADO</w:t>
      </w:r>
      <w:r w:rsidRPr="00105B8E">
        <w:rPr>
          <w:rFonts w:ascii="Palatino Linotype" w:hAnsi="Palatino Linotype"/>
        </w:rPr>
        <w:t xml:space="preserve"> deberá seguir el procedimiento legal establecido para su </w:t>
      </w:r>
      <w:r w:rsidRPr="00105B8E">
        <w:rPr>
          <w:rFonts w:ascii="Palatino Linotype" w:hAnsi="Palatino Linotype"/>
          <w:lang w:eastAsia="es-MX"/>
        </w:rPr>
        <w:t>clasificación</w:t>
      </w:r>
      <w:r w:rsidRPr="00105B8E">
        <w:rPr>
          <w:rFonts w:ascii="Palatino Linotype" w:hAnsi="Palatino Linotype"/>
        </w:rPr>
        <w:t>, esto es, que su Comité de</w:t>
      </w:r>
      <w:r w:rsidRPr="00105B8E">
        <w:rPr>
          <w:rFonts w:ascii="Palatino Linotype" w:hAnsi="Palatino Linotype" w:cs="Arial"/>
        </w:rPr>
        <w:t xml:space="preserve"> Transparencia emita un Acuerdo de Clasificación que cumpla con las formalidades previstas, antes citadas</w:t>
      </w:r>
      <w:r w:rsidRPr="00105B8E">
        <w:rPr>
          <w:rFonts w:ascii="Palatino Linotype" w:hAnsi="Palatino Linotype" w:cs="Arial"/>
          <w:b/>
        </w:rPr>
        <w:t xml:space="preserve"> </w:t>
      </w:r>
      <w:r w:rsidRPr="00105B8E">
        <w:rPr>
          <w:rFonts w:ascii="Palatino Linotype" w:hAnsi="Palatino Linotype" w:cs="Arial"/>
        </w:rPr>
        <w:t xml:space="preserve">que lo sustente, en el </w:t>
      </w:r>
      <w:r w:rsidRPr="00105B8E">
        <w:rPr>
          <w:rFonts w:ascii="Palatino Linotype" w:hAnsi="Palatino Linotype" w:cs="Arial"/>
          <w:lang w:eastAsia="es-MX"/>
        </w:rPr>
        <w:t>que</w:t>
      </w:r>
      <w:r w:rsidRPr="00105B8E">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7557C" w:rsidRPr="00105B8E" w:rsidRDefault="00381184" w:rsidP="00CE2976">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eastAsia="Arial Unicode MS" w:hAnsi="Palatino Linotype" w:cs="Arial"/>
          <w:lang w:val="es-ES"/>
        </w:rPr>
      </w:pPr>
      <w:r w:rsidRPr="00105B8E">
        <w:rPr>
          <w:rFonts w:ascii="Palatino Linotype" w:hAnsi="Palatino Linotype" w:cs="Arial"/>
          <w:lang w:eastAsia="es-MX"/>
        </w:rPr>
        <w:t>Una vez apuntado lo anterior, este Órgano Garante advirtió que</w:t>
      </w:r>
      <w:r w:rsidRPr="00105B8E">
        <w:rPr>
          <w:rFonts w:ascii="Palatino Linotype" w:eastAsia="Calibri" w:hAnsi="Palatino Linotype" w:cs="Arial"/>
        </w:rPr>
        <w:t xml:space="preserve"> las razones o motivos de inconformidad hechos valer por </w:t>
      </w:r>
      <w:r w:rsidR="00847D17" w:rsidRPr="00105B8E">
        <w:rPr>
          <w:rFonts w:ascii="Palatino Linotype" w:eastAsia="Calibri" w:hAnsi="Palatino Linotype" w:cs="Arial"/>
          <w:b/>
        </w:rPr>
        <w:t xml:space="preserve">EL </w:t>
      </w:r>
      <w:r w:rsidRPr="00105B8E">
        <w:rPr>
          <w:rFonts w:ascii="Palatino Linotype" w:eastAsia="Calibri" w:hAnsi="Palatino Linotype" w:cs="Arial"/>
          <w:b/>
        </w:rPr>
        <w:t>RECURRENTE,</w:t>
      </w:r>
      <w:r w:rsidR="00CE2976" w:rsidRPr="00105B8E">
        <w:rPr>
          <w:rFonts w:ascii="Palatino Linotype" w:eastAsia="Calibri" w:hAnsi="Palatino Linotype" w:cs="Arial"/>
        </w:rPr>
        <w:t xml:space="preserve"> respecto a la falta de información en la solicitud en comento devienen </w:t>
      </w:r>
      <w:r w:rsidR="00847D17" w:rsidRPr="00105B8E">
        <w:rPr>
          <w:rFonts w:ascii="Palatino Linotype" w:eastAsia="Calibri" w:hAnsi="Palatino Linotype" w:cs="Arial"/>
          <w:b/>
        </w:rPr>
        <w:t>fundadas</w:t>
      </w:r>
      <w:r w:rsidR="00CE2976" w:rsidRPr="00105B8E">
        <w:rPr>
          <w:rFonts w:ascii="Palatino Linotype" w:eastAsia="Calibri" w:hAnsi="Palatino Linotype" w:cs="Arial"/>
        </w:rPr>
        <w:t xml:space="preserve">, lo anterior se advierte claramente en el expediente electrónico del </w:t>
      </w:r>
      <w:r w:rsidR="00CE2976" w:rsidRPr="00105B8E">
        <w:rPr>
          <w:rFonts w:ascii="Palatino Linotype" w:eastAsia="Calibri" w:hAnsi="Palatino Linotype" w:cs="Arial"/>
          <w:b/>
        </w:rPr>
        <w:t>SAIMEX</w:t>
      </w:r>
      <w:r w:rsidR="00CE2976" w:rsidRPr="00105B8E">
        <w:rPr>
          <w:rFonts w:ascii="Palatino Linotype" w:eastAsia="Calibri" w:hAnsi="Palatino Linotype" w:cs="Arial"/>
        </w:rPr>
        <w:t xml:space="preserve">, ya que </w:t>
      </w:r>
      <w:r w:rsidR="007D08B4" w:rsidRPr="00105B8E">
        <w:rPr>
          <w:rFonts w:ascii="Palatino Linotype" w:hAnsi="Palatino Linotype" w:cs="Arial"/>
          <w:b/>
        </w:rPr>
        <w:t>EL SUJETO OBLIGADO</w:t>
      </w:r>
      <w:r w:rsidR="007D08B4" w:rsidRPr="00105B8E">
        <w:rPr>
          <w:rFonts w:ascii="Palatino Linotype" w:hAnsi="Palatino Linotype" w:cs="Arial"/>
        </w:rPr>
        <w:t xml:space="preserve"> no </w:t>
      </w:r>
      <w:r w:rsidR="00CE2976" w:rsidRPr="00105B8E">
        <w:rPr>
          <w:rFonts w:ascii="Palatino Linotype" w:hAnsi="Palatino Linotype" w:cs="Arial"/>
        </w:rPr>
        <w:t xml:space="preserve">dio respuesta a la solitud, por lo que, este </w:t>
      </w:r>
      <w:r w:rsidR="0027557C" w:rsidRPr="00105B8E">
        <w:rPr>
          <w:rFonts w:ascii="Palatino Linotype" w:eastAsia="Arial Unicode MS" w:hAnsi="Palatino Linotype" w:cs="Arial"/>
          <w:lang w:val="es-ES"/>
        </w:rPr>
        <w:t xml:space="preserve">Órgano Garante determina dar vista al </w:t>
      </w:r>
      <w:r w:rsidR="0027557C" w:rsidRPr="00105B8E">
        <w:rPr>
          <w:rFonts w:ascii="Palatino Linotype" w:eastAsia="Arial Unicode MS" w:hAnsi="Palatino Linotype" w:cs="Arial"/>
          <w:lang w:val="es-ES"/>
        </w:rPr>
        <w:lastRenderedPageBreak/>
        <w:t xml:space="preserve">Titular de la Contraloría Interna y Órgano de Control de Vigilancia de este Instituto, en términos de lo dispuesto por el artículo 190 de la </w:t>
      </w:r>
      <w:r w:rsidR="0027557C" w:rsidRPr="00105B8E">
        <w:rPr>
          <w:rFonts w:ascii="Palatino Linotype" w:eastAsia="Calibri" w:hAnsi="Palatino Linotype" w:cs="Arial"/>
        </w:rPr>
        <w:t xml:space="preserve">Ley de Transparencia y Acceso a la Información Pública del Estado de México y </w:t>
      </w:r>
      <w:r w:rsidR="0027557C" w:rsidRPr="00105B8E">
        <w:rPr>
          <w:rFonts w:ascii="Palatino Linotype" w:hAnsi="Palatino Linotype" w:cs="Arial"/>
        </w:rPr>
        <w:t>Municipios</w:t>
      </w:r>
      <w:r w:rsidR="0027557C" w:rsidRPr="00105B8E">
        <w:rPr>
          <w:rFonts w:ascii="Palatino Linotype" w:eastAsia="Arial Unicode MS" w:hAnsi="Palatino Linotype" w:cs="Arial"/>
          <w:lang w:val="es-ES"/>
        </w:rPr>
        <w:t>, para que resuelva lo conducente y determine, en su caso, el grado de responsabilidad en el incumplimiento de las obligaciones establecidas en la misma.</w:t>
      </w:r>
    </w:p>
    <w:p w:rsidR="005417DC" w:rsidRPr="00105B8E" w:rsidRDefault="005417DC" w:rsidP="004145A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05B8E">
        <w:rPr>
          <w:rFonts w:ascii="Palatino Linotype" w:eastAsia="Calibri" w:hAnsi="Palatino Linotype" w:cs="Arial"/>
        </w:rPr>
        <w:t xml:space="preserve">Así, con </w:t>
      </w:r>
      <w:r w:rsidRPr="00105B8E">
        <w:rPr>
          <w:rFonts w:ascii="Palatino Linotype" w:hAnsi="Palatino Linotype" w:cs="Arial"/>
        </w:rPr>
        <w:t>fundamento</w:t>
      </w:r>
      <w:r w:rsidRPr="00105B8E">
        <w:rPr>
          <w:rFonts w:ascii="Palatino Linotype" w:eastAsia="Calibri" w:hAnsi="Palatino Linotype" w:cs="Arial"/>
        </w:rPr>
        <w:t xml:space="preserve"> en lo prescrito en los artículos 5</w:t>
      </w:r>
      <w:r w:rsidR="009661B8" w:rsidRPr="00105B8E">
        <w:rPr>
          <w:rFonts w:ascii="Palatino Linotype" w:eastAsia="Calibri" w:hAnsi="Palatino Linotype" w:cs="Arial"/>
        </w:rPr>
        <w:t>,</w:t>
      </w:r>
      <w:r w:rsidRPr="00105B8E">
        <w:rPr>
          <w:rFonts w:ascii="Palatino Linotype" w:eastAsia="Calibri" w:hAnsi="Palatino Linotype" w:cs="Arial"/>
        </w:rPr>
        <w:t xml:space="preserve"> </w:t>
      </w:r>
      <w:r w:rsidRPr="00105B8E">
        <w:rPr>
          <w:rFonts w:ascii="Palatino Linotype" w:hAnsi="Palatino Linotype"/>
        </w:rPr>
        <w:t>párrafos</w:t>
      </w:r>
      <w:r w:rsidR="00BC6E63">
        <w:rPr>
          <w:rFonts w:ascii="Palatino Linotype" w:hAnsi="Palatino Linotype"/>
        </w:rPr>
        <w:t xml:space="preserve"> vigésimo segundo, vigésimo tercero y vigésimo cuarto</w:t>
      </w:r>
      <w:r w:rsidRPr="00105B8E">
        <w:rPr>
          <w:rFonts w:ascii="Palatino Linotype" w:hAnsi="Palatino Linotype" w:cs="Arial"/>
        </w:rPr>
        <w:t>,</w:t>
      </w:r>
      <w:r w:rsidRPr="00105B8E">
        <w:rPr>
          <w:rFonts w:ascii="Palatino Linotype" w:hAnsi="Palatino Linotype"/>
        </w:rPr>
        <w:t xml:space="preserve"> </w:t>
      </w:r>
      <w:r w:rsidRPr="00105B8E">
        <w:rPr>
          <w:rFonts w:ascii="Palatino Linotype" w:hAnsi="Palatino Linotype" w:cs="Arial"/>
        </w:rPr>
        <w:t>fracciones</w:t>
      </w:r>
      <w:r w:rsidRPr="00105B8E">
        <w:rPr>
          <w:rFonts w:ascii="Palatino Linotype" w:hAnsi="Palatino Linotype"/>
        </w:rPr>
        <w:t xml:space="preserve"> IV y V,</w:t>
      </w:r>
      <w:r w:rsidRPr="00105B8E">
        <w:rPr>
          <w:rFonts w:ascii="Palatino Linotype" w:eastAsia="Calibri" w:hAnsi="Palatino Linotype" w:cs="Arial"/>
        </w:rPr>
        <w:t xml:space="preserve"> de la Constitución Política del Estado Libre y Soberano de México, y los artículos </w:t>
      </w:r>
      <w:r w:rsidRPr="00105B8E">
        <w:rPr>
          <w:rFonts w:ascii="Palatino Linotype" w:hAnsi="Palatino Linotype"/>
        </w:rPr>
        <w:t xml:space="preserve">2, </w:t>
      </w:r>
      <w:r w:rsidRPr="00105B8E">
        <w:rPr>
          <w:rFonts w:ascii="Palatino Linotype" w:hAnsi="Palatino Linotype" w:cs="Arial"/>
        </w:rPr>
        <w:t>fracción</w:t>
      </w:r>
      <w:r w:rsidRPr="00105B8E">
        <w:rPr>
          <w:rFonts w:ascii="Palatino Linotype" w:hAnsi="Palatino Linotype"/>
        </w:rPr>
        <w:t xml:space="preserve"> II, 9, </w:t>
      </w:r>
      <w:r w:rsidRPr="00105B8E">
        <w:rPr>
          <w:rFonts w:ascii="Palatino Linotype" w:hAnsi="Palatino Linotype" w:cs="Arial"/>
          <w:lang w:val="es-ES_tradnl"/>
        </w:rPr>
        <w:t>29</w:t>
      </w:r>
      <w:r w:rsidRPr="00105B8E">
        <w:rPr>
          <w:rFonts w:ascii="Palatino Linotype" w:hAnsi="Palatino Linotype"/>
        </w:rPr>
        <w:t>, 36, fracciones I y II, 176, 178, 179, 181, 185, fracción I, 186 y 188,</w:t>
      </w:r>
      <w:r w:rsidRPr="00105B8E">
        <w:rPr>
          <w:rFonts w:ascii="Palatino Linotype" w:eastAsia="Calibri" w:hAnsi="Palatino Linotype" w:cs="Arial"/>
        </w:rPr>
        <w:t xml:space="preserve"> de la Ley de Transparencia y Acceso a la Información Pública del Estado de México y </w:t>
      </w:r>
      <w:r w:rsidRPr="00105B8E">
        <w:rPr>
          <w:rFonts w:ascii="Palatino Linotype" w:hAnsi="Palatino Linotype" w:cs="Arial"/>
        </w:rPr>
        <w:t>Municipios</w:t>
      </w:r>
      <w:r w:rsidRPr="00105B8E">
        <w:rPr>
          <w:rFonts w:ascii="Palatino Linotype" w:eastAsia="Calibri" w:hAnsi="Palatino Linotype" w:cs="Arial"/>
        </w:rPr>
        <w:t xml:space="preserve">, </w:t>
      </w:r>
      <w:r w:rsidRPr="00105B8E">
        <w:rPr>
          <w:rFonts w:ascii="Palatino Linotype" w:hAnsi="Palatino Linotype"/>
        </w:rPr>
        <w:t>este</w:t>
      </w:r>
      <w:r w:rsidRPr="00105B8E">
        <w:rPr>
          <w:rFonts w:ascii="Palatino Linotype" w:eastAsia="Calibri" w:hAnsi="Palatino Linotype" w:cs="Arial"/>
        </w:rPr>
        <w:t xml:space="preserve"> Pleno:</w:t>
      </w:r>
    </w:p>
    <w:p w:rsidR="009377D0" w:rsidRPr="00105B8E" w:rsidRDefault="009377D0" w:rsidP="00751404">
      <w:pPr>
        <w:spacing w:before="240" w:after="100" w:afterAutospacing="1" w:line="360" w:lineRule="auto"/>
        <w:jc w:val="center"/>
        <w:rPr>
          <w:rFonts w:ascii="Palatino Linotype" w:hAnsi="Palatino Linotype"/>
          <w:b/>
          <w:bCs/>
          <w:spacing w:val="60"/>
          <w:sz w:val="28"/>
        </w:rPr>
      </w:pPr>
      <w:r w:rsidRPr="00105B8E">
        <w:rPr>
          <w:rFonts w:ascii="Palatino Linotype" w:hAnsi="Palatino Linotype"/>
          <w:b/>
          <w:bCs/>
          <w:spacing w:val="60"/>
          <w:sz w:val="28"/>
        </w:rPr>
        <w:t>RESUELVE</w:t>
      </w:r>
    </w:p>
    <w:p w:rsidR="00953858" w:rsidRPr="00105B8E" w:rsidRDefault="00953858"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105B8E">
        <w:rPr>
          <w:rFonts w:ascii="Palatino Linotype" w:hAnsi="Palatino Linotype" w:cs="Arial"/>
        </w:rPr>
        <w:t xml:space="preserve">Resultan </w:t>
      </w:r>
      <w:r w:rsidRPr="00105B8E">
        <w:rPr>
          <w:rFonts w:ascii="Palatino Linotype" w:hAnsi="Palatino Linotype" w:cs="Arial"/>
          <w:b/>
        </w:rPr>
        <w:t>fundadas</w:t>
      </w:r>
      <w:r w:rsidRPr="00105B8E">
        <w:rPr>
          <w:rFonts w:ascii="Palatino Linotype" w:hAnsi="Palatino Linotype" w:cs="Arial"/>
        </w:rPr>
        <w:t xml:space="preserve"> las </w:t>
      </w:r>
      <w:r w:rsidRPr="00105B8E">
        <w:rPr>
          <w:rFonts w:ascii="Palatino Linotype" w:hAnsi="Palatino Linotype"/>
          <w:shd w:val="clear" w:color="auto" w:fill="FFFFFF"/>
        </w:rPr>
        <w:t>razones</w:t>
      </w:r>
      <w:r w:rsidRPr="00105B8E">
        <w:rPr>
          <w:rFonts w:ascii="Palatino Linotype" w:hAnsi="Palatino Linotype" w:cs="Arial"/>
        </w:rPr>
        <w:t xml:space="preserve"> o motivos de</w:t>
      </w:r>
      <w:r w:rsidR="0097670A" w:rsidRPr="00105B8E">
        <w:rPr>
          <w:rFonts w:ascii="Palatino Linotype" w:hAnsi="Palatino Linotype" w:cs="Arial"/>
        </w:rPr>
        <w:t xml:space="preserve"> inconformidad hechas valer por</w:t>
      </w:r>
      <w:r w:rsidR="0097670A" w:rsidRPr="00105B8E">
        <w:rPr>
          <w:rFonts w:ascii="Palatino Linotype" w:hAnsi="Palatino Linotype" w:cs="Arial"/>
          <w:b/>
        </w:rPr>
        <w:t xml:space="preserve"> EL</w:t>
      </w:r>
      <w:r w:rsidRPr="00105B8E">
        <w:rPr>
          <w:rFonts w:ascii="Palatino Linotype" w:hAnsi="Palatino Linotype" w:cs="Arial"/>
          <w:b/>
        </w:rPr>
        <w:t xml:space="preserve"> RECURRENTE</w:t>
      </w:r>
      <w:r w:rsidR="00FF0DA7" w:rsidRPr="00105B8E">
        <w:rPr>
          <w:rFonts w:ascii="Palatino Linotype" w:hAnsi="Palatino Linotype" w:cs="Arial"/>
          <w:b/>
        </w:rPr>
        <w:t>,</w:t>
      </w:r>
      <w:r w:rsidRPr="00105B8E">
        <w:rPr>
          <w:rFonts w:ascii="Palatino Linotype" w:hAnsi="Palatino Linotype" w:cs="Arial"/>
        </w:rPr>
        <w:t xml:space="preserve"> en términos del Considerando </w:t>
      </w:r>
      <w:r w:rsidR="00CE2976" w:rsidRPr="00105B8E">
        <w:rPr>
          <w:rFonts w:ascii="Palatino Linotype" w:hAnsi="Palatino Linotype" w:cs="Arial"/>
          <w:b/>
        </w:rPr>
        <w:t xml:space="preserve">QUINTO </w:t>
      </w:r>
      <w:r w:rsidRPr="00105B8E">
        <w:rPr>
          <w:rFonts w:ascii="Palatino Linotype" w:hAnsi="Palatino Linotype" w:cs="Arial"/>
        </w:rPr>
        <w:t>de la presente resolución.</w:t>
      </w:r>
    </w:p>
    <w:p w:rsidR="008D128D" w:rsidRPr="00105B8E" w:rsidRDefault="00953858"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105B8E">
        <w:rPr>
          <w:rFonts w:ascii="Palatino Linotype" w:hAnsi="Palatino Linotype" w:cs="Arial"/>
        </w:rPr>
        <w:t>Se</w:t>
      </w:r>
      <w:r w:rsidR="0097670A" w:rsidRPr="00105B8E">
        <w:rPr>
          <w:rFonts w:ascii="Palatino Linotype" w:hAnsi="Palatino Linotype" w:cs="Arial"/>
        </w:rPr>
        <w:t xml:space="preserve"> </w:t>
      </w:r>
      <w:r w:rsidR="008D128D" w:rsidRPr="00105B8E">
        <w:rPr>
          <w:rFonts w:ascii="Palatino Linotype" w:hAnsi="Palatino Linotype" w:cs="Arial"/>
          <w:b/>
        </w:rPr>
        <w:t>ORDENA</w:t>
      </w:r>
      <w:r w:rsidR="008D128D" w:rsidRPr="00105B8E">
        <w:rPr>
          <w:rFonts w:ascii="Palatino Linotype" w:hAnsi="Palatino Linotype" w:cs="Arial"/>
        </w:rPr>
        <w:t xml:space="preserve"> </w:t>
      </w:r>
      <w:r w:rsidR="0097670A" w:rsidRPr="00105B8E">
        <w:rPr>
          <w:rFonts w:ascii="Palatino Linotype" w:hAnsi="Palatino Linotype" w:cs="Arial"/>
        </w:rPr>
        <w:t>atienda la</w:t>
      </w:r>
      <w:r w:rsidR="00CE2976" w:rsidRPr="00105B8E">
        <w:rPr>
          <w:rFonts w:ascii="Palatino Linotype" w:hAnsi="Palatino Linotype" w:cs="Arial"/>
        </w:rPr>
        <w:t xml:space="preserve"> </w:t>
      </w:r>
      <w:r w:rsidR="00EC2CA6" w:rsidRPr="00105B8E">
        <w:rPr>
          <w:rFonts w:ascii="Palatino Linotype" w:hAnsi="Palatino Linotype" w:cs="Arial"/>
        </w:rPr>
        <w:t>solicitud</w:t>
      </w:r>
      <w:r w:rsidR="0097670A" w:rsidRPr="00105B8E">
        <w:rPr>
          <w:rFonts w:ascii="Palatino Linotype" w:hAnsi="Palatino Linotype" w:cs="Arial"/>
        </w:rPr>
        <w:t xml:space="preserve"> </w:t>
      </w:r>
      <w:r w:rsidR="008D128D" w:rsidRPr="00105B8E">
        <w:rPr>
          <w:rFonts w:ascii="Palatino Linotype" w:hAnsi="Palatino Linotype" w:cs="Arial"/>
        </w:rPr>
        <w:t xml:space="preserve">de </w:t>
      </w:r>
      <w:r w:rsidR="0097670A" w:rsidRPr="00105B8E">
        <w:rPr>
          <w:rFonts w:ascii="Palatino Linotype" w:hAnsi="Palatino Linotype" w:cs="Arial"/>
        </w:rPr>
        <w:t xml:space="preserve">acceso a la </w:t>
      </w:r>
      <w:r w:rsidRPr="00105B8E">
        <w:rPr>
          <w:rFonts w:ascii="Palatino Linotype" w:hAnsi="Palatino Linotype" w:cs="Arial"/>
        </w:rPr>
        <w:t xml:space="preserve">información pública </w:t>
      </w:r>
      <w:r w:rsidR="00CE2976" w:rsidRPr="00105B8E">
        <w:rPr>
          <w:rFonts w:ascii="Palatino Linotype" w:hAnsi="Palatino Linotype" w:cs="Arial"/>
        </w:rPr>
        <w:t>número</w:t>
      </w:r>
      <w:r w:rsidR="008D128D" w:rsidRPr="00105B8E">
        <w:rPr>
          <w:rFonts w:ascii="Palatino Linotype" w:hAnsi="Palatino Linotype" w:cs="Arial"/>
        </w:rPr>
        <w:t xml:space="preserve"> </w:t>
      </w:r>
      <w:r w:rsidR="00EC2CA6" w:rsidRPr="00105B8E">
        <w:rPr>
          <w:rFonts w:ascii="Palatino Linotype" w:hAnsi="Palatino Linotype" w:cs="Arial"/>
          <w:b/>
          <w:bCs/>
        </w:rPr>
        <w:t>00159/VACHASO/IP/2019</w:t>
      </w:r>
      <w:r w:rsidR="00EC2CA6" w:rsidRPr="00105B8E">
        <w:rPr>
          <w:rFonts w:ascii="Palatino Linotype" w:hAnsi="Palatino Linotype" w:cs="Arial"/>
        </w:rPr>
        <w:t xml:space="preserve"> </w:t>
      </w:r>
      <w:r w:rsidR="0097670A" w:rsidRPr="00105B8E">
        <w:rPr>
          <w:rFonts w:ascii="Palatino Linotype" w:hAnsi="Palatino Linotype" w:cs="Arial"/>
        </w:rPr>
        <w:t xml:space="preserve">y haga entrega </w:t>
      </w:r>
      <w:r w:rsidR="008D128D" w:rsidRPr="00105B8E">
        <w:rPr>
          <w:rFonts w:ascii="Palatino Linotype" w:hAnsi="Palatino Linotype" w:cs="Arial"/>
        </w:rPr>
        <w:t>al</w:t>
      </w:r>
      <w:r w:rsidR="002853F5" w:rsidRPr="00105B8E">
        <w:rPr>
          <w:rFonts w:ascii="Palatino Linotype" w:hAnsi="Palatino Linotype" w:cs="Arial"/>
        </w:rPr>
        <w:t xml:space="preserve"> </w:t>
      </w:r>
      <w:r w:rsidR="00CE5FED" w:rsidRPr="00105B8E">
        <w:rPr>
          <w:rFonts w:ascii="Palatino Linotype" w:hAnsi="Palatino Linotype" w:cs="Arial"/>
          <w:b/>
        </w:rPr>
        <w:t>RECURRENTE</w:t>
      </w:r>
      <w:r w:rsidRPr="00105B8E">
        <w:rPr>
          <w:rFonts w:ascii="Palatino Linotype" w:hAnsi="Palatino Linotype" w:cs="Arial"/>
        </w:rPr>
        <w:t xml:space="preserve">, vía </w:t>
      </w:r>
      <w:r w:rsidRPr="00105B8E">
        <w:rPr>
          <w:rFonts w:ascii="Palatino Linotype" w:hAnsi="Palatino Linotype" w:cs="Arial"/>
          <w:b/>
        </w:rPr>
        <w:t>EL</w:t>
      </w:r>
      <w:r w:rsidRPr="00105B8E">
        <w:rPr>
          <w:rFonts w:ascii="Palatino Linotype" w:hAnsi="Palatino Linotype" w:cs="Arial"/>
        </w:rPr>
        <w:t xml:space="preserve"> </w:t>
      </w:r>
      <w:r w:rsidRPr="00105B8E">
        <w:rPr>
          <w:rFonts w:ascii="Palatino Linotype" w:hAnsi="Palatino Linotype" w:cs="Arial"/>
          <w:b/>
        </w:rPr>
        <w:t>SAIMEX</w:t>
      </w:r>
      <w:r w:rsidRPr="00105B8E">
        <w:rPr>
          <w:rFonts w:ascii="Palatino Linotype" w:hAnsi="Palatino Linotype" w:cs="Arial"/>
        </w:rPr>
        <w:t xml:space="preserve">, en </w:t>
      </w:r>
      <w:r w:rsidRPr="00105B8E">
        <w:rPr>
          <w:rFonts w:ascii="Palatino Linotype" w:hAnsi="Palatino Linotype"/>
          <w:szCs w:val="17"/>
          <w:lang w:eastAsia="es-ES_tradnl"/>
        </w:rPr>
        <w:t>términos</w:t>
      </w:r>
      <w:r w:rsidRPr="00105B8E">
        <w:rPr>
          <w:rFonts w:ascii="Palatino Linotype" w:hAnsi="Palatino Linotype" w:cs="Arial"/>
        </w:rPr>
        <w:t xml:space="preserve"> del Considerando </w:t>
      </w:r>
      <w:r w:rsidR="00CE2976" w:rsidRPr="00105B8E">
        <w:rPr>
          <w:rFonts w:ascii="Palatino Linotype" w:hAnsi="Palatino Linotype" w:cs="Arial"/>
          <w:b/>
        </w:rPr>
        <w:t>QUINTO</w:t>
      </w:r>
      <w:r w:rsidRPr="00105B8E">
        <w:rPr>
          <w:rFonts w:ascii="Palatino Linotype" w:hAnsi="Palatino Linotype" w:cs="Arial"/>
        </w:rPr>
        <w:t xml:space="preserve"> </w:t>
      </w:r>
      <w:r w:rsidRPr="00105B8E">
        <w:rPr>
          <w:rFonts w:ascii="Palatino Linotype" w:hAnsi="Palatino Linotype"/>
        </w:rPr>
        <w:t xml:space="preserve">de la presente resolución, </w:t>
      </w:r>
      <w:r w:rsidR="00106B09" w:rsidRPr="00105B8E">
        <w:rPr>
          <w:rFonts w:ascii="Palatino Linotype" w:hAnsi="Palatino Linotype"/>
        </w:rPr>
        <w:t xml:space="preserve">en </w:t>
      </w:r>
      <w:r w:rsidR="00106B09" w:rsidRPr="00105B8E">
        <w:rPr>
          <w:rFonts w:ascii="Palatino Linotype" w:hAnsi="Palatino Linotype"/>
          <w:b/>
        </w:rPr>
        <w:t>versión pública</w:t>
      </w:r>
      <w:r w:rsidR="00106B09" w:rsidRPr="00105B8E">
        <w:rPr>
          <w:rFonts w:ascii="Palatino Linotype" w:hAnsi="Palatino Linotype"/>
        </w:rPr>
        <w:t>,</w:t>
      </w:r>
      <w:r w:rsidR="000E6FE3" w:rsidRPr="00105B8E">
        <w:rPr>
          <w:rFonts w:ascii="Palatino Linotype" w:hAnsi="Palatino Linotype"/>
        </w:rPr>
        <w:t xml:space="preserve"> </w:t>
      </w:r>
      <w:r w:rsidR="00106B09" w:rsidRPr="00105B8E">
        <w:rPr>
          <w:rFonts w:ascii="Palatino Linotype" w:hAnsi="Palatino Linotype"/>
        </w:rPr>
        <w:t>lo siguiente</w:t>
      </w:r>
      <w:r w:rsidR="008E3647" w:rsidRPr="00105B8E">
        <w:rPr>
          <w:rFonts w:ascii="Palatino Linotype" w:hAnsi="Palatino Linotype"/>
        </w:rPr>
        <w:t>:</w:t>
      </w:r>
      <w:r w:rsidRPr="00105B8E">
        <w:rPr>
          <w:rFonts w:ascii="Palatino Linotype" w:hAnsi="Palatino Linotype"/>
        </w:rPr>
        <w:t xml:space="preserve"> </w:t>
      </w:r>
    </w:p>
    <w:p w:rsidR="003854B5" w:rsidRPr="00105B8E" w:rsidRDefault="003854B5" w:rsidP="003854B5">
      <w:pPr>
        <w:spacing w:line="276" w:lineRule="auto"/>
        <w:ind w:left="851" w:right="902"/>
        <w:contextualSpacing/>
        <w:jc w:val="both"/>
        <w:rPr>
          <w:rFonts w:ascii="Palatino Linotype" w:hAnsi="Palatino Linotype"/>
          <w:bCs/>
          <w:i/>
          <w:sz w:val="22"/>
          <w:szCs w:val="22"/>
        </w:rPr>
      </w:pPr>
      <w:r w:rsidRPr="00105B8E">
        <w:rPr>
          <w:rFonts w:ascii="Palatino Linotype" w:hAnsi="Palatino Linotype" w:cs="Arial"/>
          <w:i/>
          <w:sz w:val="22"/>
          <w:szCs w:val="22"/>
        </w:rPr>
        <w:t xml:space="preserve">“a) </w:t>
      </w:r>
      <w:r w:rsidR="00597504" w:rsidRPr="00105B8E">
        <w:rPr>
          <w:rFonts w:ascii="Palatino Linotype" w:hAnsi="Palatino Linotype"/>
          <w:bCs/>
          <w:i/>
          <w:sz w:val="22"/>
          <w:szCs w:val="22"/>
        </w:rPr>
        <w:t xml:space="preserve">La </w:t>
      </w:r>
      <w:r w:rsidRPr="00105B8E">
        <w:rPr>
          <w:rFonts w:ascii="Palatino Linotype" w:hAnsi="Palatino Linotype"/>
          <w:bCs/>
          <w:i/>
          <w:sz w:val="22"/>
          <w:szCs w:val="22"/>
        </w:rPr>
        <w:t>nómina</w:t>
      </w:r>
      <w:r w:rsidR="00597504" w:rsidRPr="00105B8E">
        <w:rPr>
          <w:rFonts w:ascii="Palatino Linotype" w:hAnsi="Palatino Linotype"/>
          <w:bCs/>
          <w:i/>
          <w:sz w:val="22"/>
          <w:szCs w:val="22"/>
        </w:rPr>
        <w:t xml:space="preserve"> general</w:t>
      </w:r>
      <w:r w:rsidRPr="00105B8E">
        <w:rPr>
          <w:rFonts w:ascii="Palatino Linotype" w:hAnsi="Palatino Linotype"/>
          <w:bCs/>
          <w:i/>
          <w:sz w:val="22"/>
          <w:szCs w:val="22"/>
        </w:rPr>
        <w:t xml:space="preserve"> correspondiente a</w:t>
      </w:r>
      <w:r w:rsidRPr="00105B8E">
        <w:rPr>
          <w:rFonts w:ascii="Palatino Linotype" w:hAnsi="Palatino Linotype"/>
          <w:i/>
          <w:iCs/>
          <w:color w:val="222222"/>
          <w:sz w:val="22"/>
          <w:szCs w:val="22"/>
          <w:lang w:eastAsia="es-MX"/>
        </w:rPr>
        <w:t xml:space="preserve"> la primera quincena de </w:t>
      </w:r>
      <w:r w:rsidR="00EC2CA6" w:rsidRPr="00105B8E">
        <w:rPr>
          <w:rFonts w:ascii="Palatino Linotype" w:hAnsi="Palatino Linotype"/>
          <w:i/>
          <w:iCs/>
          <w:color w:val="222222"/>
          <w:sz w:val="22"/>
          <w:szCs w:val="22"/>
          <w:lang w:eastAsia="es-MX"/>
        </w:rPr>
        <w:t xml:space="preserve">febrero </w:t>
      </w:r>
      <w:r w:rsidRPr="00105B8E">
        <w:rPr>
          <w:rFonts w:ascii="Palatino Linotype" w:hAnsi="Palatino Linotype"/>
          <w:i/>
          <w:iCs/>
          <w:color w:val="222222"/>
          <w:sz w:val="22"/>
          <w:szCs w:val="22"/>
          <w:lang w:eastAsia="es-MX"/>
        </w:rPr>
        <w:t>de 2019</w:t>
      </w:r>
      <w:r w:rsidRPr="00105B8E">
        <w:rPr>
          <w:rFonts w:ascii="Palatino Linotype" w:hAnsi="Palatino Linotype"/>
          <w:bCs/>
          <w:i/>
          <w:sz w:val="22"/>
          <w:szCs w:val="22"/>
        </w:rPr>
        <w:t xml:space="preserve">. </w:t>
      </w:r>
    </w:p>
    <w:p w:rsidR="003854B5" w:rsidRPr="00105B8E" w:rsidRDefault="003854B5" w:rsidP="003854B5">
      <w:pPr>
        <w:spacing w:line="276" w:lineRule="auto"/>
        <w:ind w:left="851" w:right="902"/>
        <w:contextualSpacing/>
        <w:jc w:val="both"/>
        <w:rPr>
          <w:rFonts w:ascii="Palatino Linotype" w:hAnsi="Palatino Linotype"/>
          <w:bCs/>
          <w:i/>
          <w:sz w:val="22"/>
          <w:szCs w:val="22"/>
        </w:rPr>
      </w:pPr>
    </w:p>
    <w:p w:rsidR="003854B5" w:rsidRPr="00105B8E" w:rsidRDefault="003854B5" w:rsidP="003854B5">
      <w:pPr>
        <w:spacing w:line="276" w:lineRule="auto"/>
        <w:ind w:left="851" w:right="902"/>
        <w:contextualSpacing/>
        <w:jc w:val="both"/>
        <w:rPr>
          <w:rFonts w:ascii="Palatino Linotype" w:hAnsi="Palatino Linotype"/>
          <w:bCs/>
          <w:i/>
          <w:sz w:val="22"/>
          <w:szCs w:val="22"/>
        </w:rPr>
      </w:pPr>
      <w:r w:rsidRPr="00105B8E">
        <w:rPr>
          <w:rFonts w:ascii="Palatino Linotype" w:hAnsi="Palatino Linotype" w:cs="Arial"/>
          <w:i/>
          <w:sz w:val="22"/>
          <w:szCs w:val="22"/>
        </w:rPr>
        <w:t xml:space="preserve"> b) </w:t>
      </w:r>
      <w:r w:rsidRPr="00105B8E">
        <w:rPr>
          <w:rFonts w:ascii="Palatino Linotype" w:hAnsi="Palatino Linotype"/>
          <w:bCs/>
          <w:i/>
          <w:sz w:val="22"/>
          <w:szCs w:val="22"/>
        </w:rPr>
        <w:t xml:space="preserve">El documento o documentos en donde conste el pago al personal contratado por tiempo determinado (lista de raya </w:t>
      </w:r>
      <w:r w:rsidR="00EC2CA6" w:rsidRPr="00105B8E">
        <w:rPr>
          <w:rFonts w:ascii="Palatino Linotype" w:hAnsi="Palatino Linotype"/>
          <w:bCs/>
          <w:i/>
          <w:sz w:val="22"/>
          <w:szCs w:val="22"/>
        </w:rPr>
        <w:t xml:space="preserve">y honorarios), correspondiente a </w:t>
      </w:r>
      <w:r w:rsidR="00EC2CA6" w:rsidRPr="00105B8E">
        <w:rPr>
          <w:rFonts w:ascii="Palatino Linotype" w:hAnsi="Palatino Linotype"/>
          <w:i/>
          <w:iCs/>
          <w:color w:val="222222"/>
          <w:sz w:val="22"/>
          <w:szCs w:val="22"/>
          <w:lang w:eastAsia="es-MX"/>
        </w:rPr>
        <w:t xml:space="preserve">la primera </w:t>
      </w:r>
      <w:r w:rsidR="00EC2CA6" w:rsidRPr="00105B8E">
        <w:rPr>
          <w:rFonts w:ascii="Palatino Linotype" w:hAnsi="Palatino Linotype"/>
          <w:i/>
          <w:iCs/>
          <w:color w:val="222222"/>
          <w:sz w:val="22"/>
          <w:szCs w:val="22"/>
          <w:lang w:eastAsia="es-MX"/>
        </w:rPr>
        <w:lastRenderedPageBreak/>
        <w:t>quincena de febrero de 2019.</w:t>
      </w:r>
      <w:r w:rsidR="00597504" w:rsidRPr="00105B8E">
        <w:rPr>
          <w:rFonts w:ascii="Palatino Linotype" w:hAnsi="Palatino Linotype"/>
          <w:bCs/>
          <w:i/>
          <w:sz w:val="22"/>
          <w:szCs w:val="22"/>
        </w:rPr>
        <w:t>P</w:t>
      </w:r>
      <w:r w:rsidRPr="00105B8E">
        <w:rPr>
          <w:rFonts w:ascii="Palatino Linotype" w:hAnsi="Palatino Linotype"/>
          <w:bCs/>
          <w:i/>
          <w:sz w:val="22"/>
          <w:szCs w:val="22"/>
        </w:rPr>
        <w:t xml:space="preserve">ara el caso de que </w:t>
      </w:r>
      <w:r w:rsidRPr="00105B8E">
        <w:rPr>
          <w:rFonts w:ascii="Palatino Linotype" w:hAnsi="Palatino Linotype"/>
          <w:b/>
          <w:bCs/>
          <w:i/>
          <w:sz w:val="22"/>
          <w:szCs w:val="22"/>
        </w:rPr>
        <w:t>EL SUJETO OBLIGADO</w:t>
      </w:r>
      <w:r w:rsidRPr="00105B8E">
        <w:rPr>
          <w:rFonts w:ascii="Palatino Linotype" w:hAnsi="Palatino Linotype"/>
          <w:bCs/>
          <w:i/>
          <w:sz w:val="22"/>
          <w:szCs w:val="22"/>
        </w:rPr>
        <w:t xml:space="preserve">, no </w:t>
      </w:r>
      <w:r w:rsidR="00597504" w:rsidRPr="00105B8E">
        <w:rPr>
          <w:rFonts w:ascii="Palatino Linotype" w:hAnsi="Palatino Linotype"/>
          <w:bCs/>
          <w:i/>
          <w:sz w:val="22"/>
          <w:szCs w:val="22"/>
        </w:rPr>
        <w:t xml:space="preserve">hubiese contratado </w:t>
      </w:r>
      <w:r w:rsidRPr="00105B8E">
        <w:rPr>
          <w:rFonts w:ascii="Palatino Linotype" w:hAnsi="Palatino Linotype"/>
          <w:bCs/>
          <w:i/>
          <w:sz w:val="22"/>
          <w:szCs w:val="22"/>
        </w:rPr>
        <w:t>personal por tiempo determinado</w:t>
      </w:r>
      <w:r w:rsidR="00597504" w:rsidRPr="00105B8E">
        <w:rPr>
          <w:rFonts w:ascii="Palatino Linotype" w:hAnsi="Palatino Linotype"/>
          <w:bCs/>
          <w:i/>
          <w:sz w:val="22"/>
          <w:szCs w:val="22"/>
        </w:rPr>
        <w:t xml:space="preserve"> en la temporalidad referida</w:t>
      </w:r>
      <w:r w:rsidRPr="00105B8E">
        <w:rPr>
          <w:rFonts w:ascii="Palatino Linotype" w:hAnsi="Palatino Linotype"/>
          <w:bCs/>
          <w:i/>
          <w:sz w:val="22"/>
          <w:szCs w:val="22"/>
        </w:rPr>
        <w:t xml:space="preserve">, </w:t>
      </w:r>
      <w:r w:rsidR="00E77154" w:rsidRPr="00105B8E">
        <w:rPr>
          <w:rFonts w:ascii="Palatino Linotype" w:hAnsi="Palatino Linotype"/>
          <w:bCs/>
          <w:i/>
          <w:sz w:val="22"/>
          <w:szCs w:val="22"/>
        </w:rPr>
        <w:t xml:space="preserve">deberá hacerlo </w:t>
      </w:r>
      <w:r w:rsidRPr="00105B8E">
        <w:rPr>
          <w:rFonts w:ascii="Palatino Linotype" w:hAnsi="Palatino Linotype"/>
          <w:bCs/>
          <w:i/>
          <w:sz w:val="22"/>
          <w:szCs w:val="22"/>
        </w:rPr>
        <w:t xml:space="preserve">del conocimiento </w:t>
      </w:r>
      <w:r w:rsidR="00E77154" w:rsidRPr="00105B8E">
        <w:rPr>
          <w:rFonts w:ascii="Palatino Linotype" w:hAnsi="Palatino Linotype"/>
          <w:bCs/>
          <w:i/>
          <w:sz w:val="22"/>
          <w:szCs w:val="22"/>
        </w:rPr>
        <w:t xml:space="preserve">del </w:t>
      </w:r>
      <w:r w:rsidR="00E77154" w:rsidRPr="00105B8E">
        <w:rPr>
          <w:rFonts w:ascii="Palatino Linotype" w:hAnsi="Palatino Linotype"/>
          <w:b/>
          <w:bCs/>
          <w:i/>
          <w:sz w:val="22"/>
          <w:szCs w:val="22"/>
        </w:rPr>
        <w:t>RECURRENTE</w:t>
      </w:r>
      <w:r w:rsidRPr="00105B8E">
        <w:rPr>
          <w:rFonts w:ascii="Palatino Linotype" w:hAnsi="Palatino Linotype"/>
          <w:b/>
          <w:bCs/>
          <w:i/>
          <w:sz w:val="22"/>
          <w:szCs w:val="22"/>
        </w:rPr>
        <w:t>.</w:t>
      </w:r>
    </w:p>
    <w:p w:rsidR="003854B5" w:rsidRPr="00105B8E" w:rsidRDefault="003854B5" w:rsidP="003854B5">
      <w:pPr>
        <w:spacing w:line="276" w:lineRule="auto"/>
        <w:ind w:left="851" w:right="902"/>
        <w:contextualSpacing/>
        <w:jc w:val="both"/>
        <w:rPr>
          <w:rFonts w:ascii="Palatino Linotype" w:hAnsi="Palatino Linotype" w:cs="Arial"/>
          <w:i/>
          <w:sz w:val="22"/>
          <w:szCs w:val="22"/>
          <w:lang w:eastAsia="es-MX"/>
        </w:rPr>
      </w:pPr>
    </w:p>
    <w:p w:rsidR="003854B5" w:rsidRPr="00105B8E" w:rsidRDefault="003854B5" w:rsidP="003854B5">
      <w:pPr>
        <w:spacing w:line="276" w:lineRule="auto"/>
        <w:ind w:left="851" w:right="902"/>
        <w:contextualSpacing/>
        <w:jc w:val="both"/>
        <w:rPr>
          <w:rFonts w:ascii="Palatino Linotype" w:hAnsi="Palatino Linotype"/>
          <w:bCs/>
          <w:i/>
          <w:sz w:val="22"/>
          <w:szCs w:val="22"/>
        </w:rPr>
      </w:pPr>
      <w:r w:rsidRPr="00105B8E">
        <w:rPr>
          <w:rFonts w:ascii="Palatino Linotype" w:hAnsi="Palatino Linotype" w:cs="Arial"/>
          <w:i/>
          <w:sz w:val="22"/>
          <w:szCs w:val="22"/>
          <w:lang w:eastAsia="es-MX"/>
        </w:rPr>
        <w:t>Debiendo</w:t>
      </w:r>
      <w:r w:rsidRPr="00105B8E">
        <w:rPr>
          <w:rFonts w:ascii="Palatino Linotype" w:hAnsi="Palatino Linotype" w:cs="Arial"/>
          <w:i/>
          <w:sz w:val="22"/>
          <w:szCs w:val="22"/>
        </w:rPr>
        <w:t xml:space="preserve"> notificar al</w:t>
      </w:r>
      <w:r w:rsidRPr="00105B8E">
        <w:rPr>
          <w:rFonts w:ascii="Palatino Linotype" w:hAnsi="Palatino Linotype" w:cs="Arial"/>
          <w:b/>
          <w:i/>
          <w:sz w:val="22"/>
          <w:szCs w:val="22"/>
        </w:rPr>
        <w:t xml:space="preserve"> RECURRENTE</w:t>
      </w:r>
      <w:r w:rsidRPr="00105B8E">
        <w:rPr>
          <w:rFonts w:ascii="Palatino Linotype" w:hAnsi="Palatino Linotype" w:cs="Arial"/>
          <w:i/>
          <w:sz w:val="22"/>
          <w:szCs w:val="22"/>
        </w:rPr>
        <w:t xml:space="preserve"> el Acuerdo de Clasificación de la información que emita en su caso el Comité de Transparencia con motivo de la versión pública.</w:t>
      </w:r>
      <w:r w:rsidRPr="00105B8E">
        <w:rPr>
          <w:rFonts w:ascii="Palatino Linotype" w:hAnsi="Palatino Linotype"/>
          <w:i/>
          <w:iCs/>
          <w:color w:val="222222"/>
          <w:sz w:val="22"/>
          <w:szCs w:val="22"/>
          <w:shd w:val="clear" w:color="auto" w:fill="FFFFFF"/>
        </w:rPr>
        <w:t>”</w:t>
      </w:r>
    </w:p>
    <w:p w:rsidR="00953858" w:rsidRPr="00105B8E" w:rsidRDefault="008D128D"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105B8E">
        <w:rPr>
          <w:rFonts w:ascii="Palatino Linotype" w:hAnsi="Palatino Linotype"/>
          <w:b/>
          <w:szCs w:val="17"/>
          <w:lang w:eastAsia="es-ES_tradnl"/>
        </w:rPr>
        <w:t>Notifíq</w:t>
      </w:r>
      <w:r w:rsidR="00953858" w:rsidRPr="00105B8E">
        <w:rPr>
          <w:rFonts w:ascii="Palatino Linotype" w:hAnsi="Palatino Linotype"/>
          <w:b/>
          <w:szCs w:val="17"/>
          <w:lang w:eastAsia="es-ES_tradnl"/>
        </w:rPr>
        <w:t>uese</w:t>
      </w:r>
      <w:r w:rsidR="00953858" w:rsidRPr="00105B8E">
        <w:rPr>
          <w:rFonts w:ascii="Palatino Linotype" w:hAnsi="Palatino Linotype"/>
          <w:szCs w:val="17"/>
          <w:lang w:eastAsia="es-ES_tradnl"/>
        </w:rPr>
        <w:t xml:space="preserve"> </w:t>
      </w:r>
      <w:r w:rsidR="00953858" w:rsidRPr="00105B8E">
        <w:rPr>
          <w:rFonts w:ascii="Palatino Linotype" w:hAnsi="Palatino Linotype"/>
          <w:shd w:val="clear" w:color="auto" w:fill="FFFFFF"/>
        </w:rPr>
        <w:t xml:space="preserve">al </w:t>
      </w:r>
      <w:r w:rsidR="00953858" w:rsidRPr="00105B8E">
        <w:rPr>
          <w:rFonts w:ascii="Palatino Linotype" w:hAnsi="Palatino Linotype" w:cs="Arial"/>
        </w:rPr>
        <w:t>Titular</w:t>
      </w:r>
      <w:r w:rsidR="00953858" w:rsidRPr="00105B8E">
        <w:rPr>
          <w:rFonts w:ascii="Palatino Linotype" w:hAnsi="Palatino Linotype"/>
          <w:shd w:val="clear" w:color="auto" w:fill="FFFFFF"/>
        </w:rPr>
        <w:t xml:space="preserve"> de la Unidad de Transparencia del</w:t>
      </w:r>
      <w:r w:rsidR="00953858" w:rsidRPr="00105B8E">
        <w:rPr>
          <w:rStyle w:val="apple-converted-space"/>
          <w:rFonts w:ascii="Palatino Linotype" w:hAnsi="Palatino Linotype"/>
          <w:b/>
          <w:shd w:val="clear" w:color="auto" w:fill="FFFFFF"/>
        </w:rPr>
        <w:t xml:space="preserve"> </w:t>
      </w:r>
      <w:r w:rsidR="00953858" w:rsidRPr="00105B8E">
        <w:rPr>
          <w:rFonts w:ascii="Palatino Linotype" w:hAnsi="Palatino Linotype"/>
          <w:b/>
          <w:shd w:val="clear" w:color="auto" w:fill="FFFFFF"/>
        </w:rPr>
        <w:t>SUJETO OBLIGADO</w:t>
      </w:r>
      <w:r w:rsidR="00953858" w:rsidRPr="00105B8E">
        <w:rPr>
          <w:rFonts w:ascii="Palatino Linotype" w:hAnsi="Palatino Linotype"/>
          <w:shd w:val="clear" w:color="auto" w:fill="FFFFFF"/>
        </w:rPr>
        <w:t xml:space="preserve"> para que</w:t>
      </w:r>
      <w:r w:rsidR="002853F5" w:rsidRPr="00105B8E">
        <w:rPr>
          <w:rFonts w:ascii="Palatino Linotype" w:hAnsi="Palatino Linotype"/>
          <w:shd w:val="clear" w:color="auto" w:fill="FFFFFF"/>
        </w:rPr>
        <w:t>,</w:t>
      </w:r>
      <w:r w:rsidR="00953858" w:rsidRPr="00105B8E">
        <w:rPr>
          <w:rFonts w:ascii="Palatino Linotype" w:hAnsi="Palatino Linotype"/>
          <w:shd w:val="clear" w:color="auto" w:fill="FFFFFF"/>
        </w:rPr>
        <w:t xml:space="preserve"> </w:t>
      </w:r>
      <w:r w:rsidR="00953858" w:rsidRPr="00105B8E">
        <w:rPr>
          <w:rFonts w:ascii="Palatino Linotype" w:hAnsi="Palatino Linotype" w:cs="Arial"/>
        </w:rPr>
        <w:t>conforme</w:t>
      </w:r>
      <w:r w:rsidR="00953858" w:rsidRPr="00105B8E">
        <w:rPr>
          <w:rFonts w:ascii="Palatino Linotype" w:hAnsi="Palatino Linotype"/>
          <w:shd w:val="clear" w:color="auto" w:fill="FFFFFF"/>
        </w:rPr>
        <w:t xml:space="preserve"> a los artículos 186</w:t>
      </w:r>
      <w:r w:rsidR="002853F5" w:rsidRPr="00105B8E">
        <w:rPr>
          <w:rFonts w:ascii="Palatino Linotype" w:hAnsi="Palatino Linotype"/>
          <w:shd w:val="clear" w:color="auto" w:fill="FFFFFF"/>
        </w:rPr>
        <w:t>,</w:t>
      </w:r>
      <w:r w:rsidR="00953858" w:rsidRPr="00105B8E">
        <w:rPr>
          <w:rFonts w:ascii="Palatino Linotype" w:hAnsi="Palatino Linotype"/>
          <w:shd w:val="clear" w:color="auto" w:fill="FFFFFF"/>
        </w:rPr>
        <w:t xml:space="preserve"> último párrafo y 189</w:t>
      </w:r>
      <w:r w:rsidR="002853F5" w:rsidRPr="00105B8E">
        <w:rPr>
          <w:rFonts w:ascii="Palatino Linotype" w:hAnsi="Palatino Linotype"/>
          <w:shd w:val="clear" w:color="auto" w:fill="FFFFFF"/>
        </w:rPr>
        <w:t>,</w:t>
      </w:r>
      <w:r w:rsidR="00953858" w:rsidRPr="00105B8E">
        <w:rPr>
          <w:rFonts w:ascii="Palatino Linotype" w:hAnsi="Palatino Linotype"/>
          <w:shd w:val="clear" w:color="auto" w:fill="FFFFFF"/>
        </w:rPr>
        <w:t xml:space="preserve"> párrafo segundo de la Ley de </w:t>
      </w:r>
      <w:r w:rsidR="00953858" w:rsidRPr="00105B8E">
        <w:rPr>
          <w:rFonts w:ascii="Palatino Linotype" w:hAnsi="Palatino Linotype"/>
          <w:szCs w:val="17"/>
          <w:lang w:eastAsia="es-ES_tradnl"/>
        </w:rPr>
        <w:t>Transparencia</w:t>
      </w:r>
      <w:r w:rsidR="00953858" w:rsidRPr="00105B8E">
        <w:rPr>
          <w:rFonts w:ascii="Palatino Linotype" w:hAnsi="Palatino Linotype"/>
          <w:shd w:val="clear" w:color="auto" w:fill="FFFFFF"/>
        </w:rPr>
        <w:t xml:space="preserve"> y </w:t>
      </w:r>
      <w:r w:rsidR="00953858" w:rsidRPr="00105B8E">
        <w:rPr>
          <w:rFonts w:ascii="Palatino Linotype" w:hAnsi="Palatino Linotype" w:cs="Arial"/>
        </w:rPr>
        <w:t>Acceso</w:t>
      </w:r>
      <w:r w:rsidR="00953858" w:rsidRPr="00105B8E">
        <w:rPr>
          <w:rFonts w:ascii="Palatino Linotype" w:hAnsi="Palatino Linotype"/>
          <w:shd w:val="clear" w:color="auto" w:fill="FFFFFF"/>
        </w:rPr>
        <w:t xml:space="preserve"> a la Información Pública del Estado de México y Municipios, dé </w:t>
      </w:r>
      <w:r w:rsidR="00953858" w:rsidRPr="00105B8E">
        <w:rPr>
          <w:rFonts w:ascii="Palatino Linotype" w:hAnsi="Palatino Linotype" w:cs="Arial"/>
        </w:rPr>
        <w:t>cumplimiento</w:t>
      </w:r>
      <w:r w:rsidR="00953858" w:rsidRPr="00105B8E">
        <w:rPr>
          <w:rFonts w:ascii="Palatino Linotype" w:hAnsi="Palatino Linotype"/>
          <w:shd w:val="clear" w:color="auto" w:fill="FFFFFF"/>
        </w:rPr>
        <w:t xml:space="preserve"> a lo ordenado dentro del plazo de diez días hábiles, debiendo informar a este Instituto en un plazo </w:t>
      </w:r>
      <w:r w:rsidR="00953858" w:rsidRPr="00105B8E">
        <w:rPr>
          <w:rFonts w:ascii="Palatino Linotype" w:eastAsiaTheme="minorEastAsia" w:hAnsi="Palatino Linotype"/>
          <w:szCs w:val="17"/>
          <w:lang w:eastAsia="es-ES_tradnl"/>
        </w:rPr>
        <w:t>de</w:t>
      </w:r>
      <w:r w:rsidR="00953858" w:rsidRPr="00105B8E">
        <w:rPr>
          <w:rFonts w:ascii="Palatino Linotype" w:hAnsi="Palatino Linotype"/>
          <w:shd w:val="clear" w:color="auto" w:fill="FFFFFF"/>
        </w:rPr>
        <w:t xml:space="preserve"> tres días hábiles siguientes sobre el cumplimiento dado a la resolución.</w:t>
      </w:r>
    </w:p>
    <w:p w:rsidR="00953858" w:rsidRPr="00105B8E" w:rsidRDefault="00953858"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05B8E">
        <w:rPr>
          <w:rFonts w:ascii="Palatino Linotype" w:hAnsi="Palatino Linotype"/>
          <w:b/>
          <w:szCs w:val="17"/>
          <w:lang w:eastAsia="es-ES_tradnl"/>
        </w:rPr>
        <w:t>Notifíquese</w:t>
      </w:r>
      <w:r w:rsidRPr="00105B8E">
        <w:rPr>
          <w:rFonts w:ascii="Palatino Linotype" w:hAnsi="Palatino Linotype"/>
          <w:szCs w:val="17"/>
          <w:lang w:eastAsia="es-ES_tradnl"/>
        </w:rPr>
        <w:t xml:space="preserve"> a</w:t>
      </w:r>
      <w:r w:rsidR="007644C1" w:rsidRPr="00105B8E">
        <w:rPr>
          <w:rFonts w:ascii="Palatino Linotype" w:hAnsi="Palatino Linotype"/>
          <w:szCs w:val="17"/>
          <w:lang w:eastAsia="es-ES_tradnl"/>
        </w:rPr>
        <w:t xml:space="preserve"> </w:t>
      </w:r>
      <w:r w:rsidR="007644C1" w:rsidRPr="00105B8E">
        <w:rPr>
          <w:rFonts w:ascii="Palatino Linotype" w:hAnsi="Palatino Linotype"/>
          <w:b/>
          <w:szCs w:val="17"/>
          <w:lang w:eastAsia="es-ES_tradnl"/>
        </w:rPr>
        <w:t>AL</w:t>
      </w:r>
      <w:r w:rsidR="00CE5FED" w:rsidRPr="00105B8E">
        <w:rPr>
          <w:rFonts w:ascii="Palatino Linotype" w:hAnsi="Palatino Linotype" w:cs="Arial"/>
          <w:b/>
        </w:rPr>
        <w:t xml:space="preserve"> RECURRENTE</w:t>
      </w:r>
      <w:r w:rsidRPr="00105B8E">
        <w:rPr>
          <w:rFonts w:ascii="Palatino Linotype" w:hAnsi="Palatino Linotype"/>
          <w:szCs w:val="17"/>
          <w:lang w:eastAsia="es-ES_tradnl"/>
        </w:rPr>
        <w:t xml:space="preserve"> la </w:t>
      </w:r>
      <w:r w:rsidRPr="00105B8E">
        <w:rPr>
          <w:rFonts w:ascii="Palatino Linotype" w:hAnsi="Palatino Linotype" w:cs="Arial"/>
        </w:rPr>
        <w:t>presente</w:t>
      </w:r>
      <w:r w:rsidRPr="00105B8E">
        <w:rPr>
          <w:rFonts w:ascii="Palatino Linotype" w:hAnsi="Palatino Linotype"/>
          <w:szCs w:val="17"/>
          <w:lang w:eastAsia="es-ES_tradnl"/>
        </w:rPr>
        <w:t xml:space="preserve"> </w:t>
      </w:r>
      <w:r w:rsidRPr="00105B8E">
        <w:rPr>
          <w:rFonts w:ascii="Palatino Linotype" w:hAnsi="Palatino Linotype"/>
          <w:shd w:val="clear" w:color="auto" w:fill="FFFFFF"/>
        </w:rPr>
        <w:t>resolución</w:t>
      </w:r>
      <w:r w:rsidRPr="00105B8E">
        <w:rPr>
          <w:rFonts w:ascii="Palatino Linotype" w:hAnsi="Palatino Linotype"/>
          <w:szCs w:val="17"/>
          <w:lang w:eastAsia="es-ES_tradnl"/>
        </w:rPr>
        <w:t>.</w:t>
      </w:r>
    </w:p>
    <w:p w:rsidR="00135920" w:rsidRPr="00105B8E" w:rsidRDefault="00953858"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05B8E">
        <w:rPr>
          <w:rFonts w:ascii="Palatino Linotype" w:hAnsi="Palatino Linotype"/>
          <w:b/>
          <w:szCs w:val="17"/>
          <w:lang w:eastAsia="es-ES_tradnl"/>
        </w:rPr>
        <w:t>Hágase</w:t>
      </w:r>
      <w:r w:rsidRPr="00105B8E">
        <w:rPr>
          <w:rFonts w:ascii="Palatino Linotype" w:hAnsi="Palatino Linotype"/>
          <w:szCs w:val="17"/>
          <w:lang w:eastAsia="es-ES_tradnl"/>
        </w:rPr>
        <w:t xml:space="preserve"> </w:t>
      </w:r>
      <w:r w:rsidRPr="00105B8E">
        <w:rPr>
          <w:rFonts w:ascii="Palatino Linotype" w:hAnsi="Palatino Linotype"/>
          <w:b/>
          <w:szCs w:val="17"/>
          <w:lang w:eastAsia="es-ES_tradnl"/>
        </w:rPr>
        <w:t>del conocimiento</w:t>
      </w:r>
      <w:r w:rsidRPr="00105B8E">
        <w:rPr>
          <w:rFonts w:ascii="Palatino Linotype" w:hAnsi="Palatino Linotype"/>
          <w:szCs w:val="17"/>
          <w:lang w:eastAsia="es-ES_tradnl"/>
        </w:rPr>
        <w:t xml:space="preserve"> </w:t>
      </w:r>
      <w:r w:rsidR="007644C1" w:rsidRPr="00105B8E">
        <w:rPr>
          <w:rFonts w:ascii="Palatino Linotype" w:hAnsi="Palatino Linotype"/>
          <w:b/>
        </w:rPr>
        <w:t xml:space="preserve">AL </w:t>
      </w:r>
      <w:r w:rsidR="00CE5FED" w:rsidRPr="00105B8E">
        <w:rPr>
          <w:rFonts w:ascii="Palatino Linotype" w:hAnsi="Palatino Linotype" w:cs="Arial"/>
          <w:b/>
        </w:rPr>
        <w:t>RECURRENTE</w:t>
      </w:r>
      <w:r w:rsidRPr="00105B8E">
        <w:rPr>
          <w:rFonts w:ascii="Palatino Linotype" w:hAnsi="Palatino Linotype"/>
        </w:rPr>
        <w:t xml:space="preserve"> </w:t>
      </w:r>
      <w:r w:rsidRPr="00105B8E">
        <w:rPr>
          <w:rFonts w:ascii="Palatino Linotype" w:hAnsi="Palatino Linotype"/>
          <w:szCs w:val="17"/>
          <w:lang w:eastAsia="es-ES_tradnl"/>
        </w:rPr>
        <w:t>que</w:t>
      </w:r>
      <w:r w:rsidR="002853F5" w:rsidRPr="00105B8E">
        <w:rPr>
          <w:rFonts w:ascii="Palatino Linotype" w:hAnsi="Palatino Linotype"/>
          <w:szCs w:val="17"/>
          <w:lang w:eastAsia="es-ES_tradnl"/>
        </w:rPr>
        <w:t>,</w:t>
      </w:r>
      <w:r w:rsidRPr="00105B8E">
        <w:rPr>
          <w:rFonts w:ascii="Palatino Linotype" w:hAnsi="Palatino Linotype"/>
          <w:szCs w:val="17"/>
          <w:lang w:eastAsia="es-ES_tradnl"/>
        </w:rPr>
        <w:t xml:space="preserve"> de conformidad </w:t>
      </w:r>
      <w:r w:rsidRPr="00105B8E">
        <w:rPr>
          <w:rFonts w:ascii="Palatino Linotype" w:hAnsi="Palatino Linotype" w:cs="Arial"/>
        </w:rPr>
        <w:t>con</w:t>
      </w:r>
      <w:r w:rsidRPr="00105B8E">
        <w:rPr>
          <w:rFonts w:ascii="Palatino Linotype" w:hAnsi="Palatino Linotype"/>
          <w:szCs w:val="17"/>
          <w:lang w:eastAsia="es-ES_tradnl"/>
        </w:rPr>
        <w:t xml:space="preserve"> lo </w:t>
      </w:r>
      <w:r w:rsidRPr="00105B8E">
        <w:rPr>
          <w:rFonts w:ascii="Palatino Linotype" w:hAnsi="Palatino Linotype" w:cs="Arial"/>
        </w:rPr>
        <w:t>establecido</w:t>
      </w:r>
      <w:r w:rsidRPr="00105B8E">
        <w:rPr>
          <w:rFonts w:ascii="Palatino Linotype" w:hAnsi="Palatino Linotype"/>
          <w:szCs w:val="17"/>
          <w:lang w:eastAsia="es-ES_tradnl"/>
        </w:rPr>
        <w:t xml:space="preserve"> en el artículo 196 de la Ley de </w:t>
      </w:r>
      <w:r w:rsidRPr="00105B8E">
        <w:rPr>
          <w:rFonts w:ascii="Palatino Linotype" w:hAnsi="Palatino Linotype" w:cs="Arial"/>
        </w:rPr>
        <w:t>Transparencia</w:t>
      </w:r>
      <w:r w:rsidRPr="00105B8E">
        <w:rPr>
          <w:rFonts w:ascii="Palatino Linotype" w:hAnsi="Palatino Linotype"/>
          <w:szCs w:val="17"/>
          <w:lang w:eastAsia="es-ES_tradnl"/>
        </w:rPr>
        <w:t xml:space="preserve"> y </w:t>
      </w:r>
      <w:r w:rsidRPr="00105B8E">
        <w:rPr>
          <w:rFonts w:ascii="Palatino Linotype" w:hAnsi="Palatino Linotype" w:cs="Arial"/>
        </w:rPr>
        <w:t>Acceso</w:t>
      </w:r>
      <w:r w:rsidRPr="00105B8E">
        <w:rPr>
          <w:rFonts w:ascii="Palatino Linotype" w:hAnsi="Palatino Linotype"/>
          <w:szCs w:val="17"/>
          <w:lang w:eastAsia="es-ES_tradnl"/>
        </w:rPr>
        <w:t xml:space="preserve"> a la Información </w:t>
      </w:r>
      <w:r w:rsidRPr="00105B8E">
        <w:rPr>
          <w:rFonts w:ascii="Palatino Linotype" w:hAnsi="Palatino Linotype"/>
          <w:lang w:eastAsia="es-ES_tradnl"/>
        </w:rPr>
        <w:t>Pública</w:t>
      </w:r>
      <w:r w:rsidRPr="00105B8E">
        <w:rPr>
          <w:rFonts w:ascii="Palatino Linotype" w:hAnsi="Palatino Linotype"/>
          <w:szCs w:val="17"/>
          <w:lang w:eastAsia="es-ES_tradnl"/>
        </w:rPr>
        <w:t xml:space="preserve"> del Estado de México y Municipios, podrá impugnarla vía Juicio de Amparo en los términos de las leyes aplicables.</w:t>
      </w:r>
    </w:p>
    <w:p w:rsidR="00EC2CA6" w:rsidRPr="004941CE" w:rsidRDefault="00EC2CA6" w:rsidP="004A7AFF">
      <w:pPr>
        <w:pStyle w:val="Prrafodelista"/>
        <w:widowControl w:val="0"/>
        <w:numPr>
          <w:ilvl w:val="0"/>
          <w:numId w:val="4"/>
        </w:numPr>
        <w:tabs>
          <w:tab w:val="left" w:pos="1276"/>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05B8E">
        <w:rPr>
          <w:rFonts w:ascii="Palatino Linotype" w:hAnsi="Palatino Linotype"/>
          <w:b/>
        </w:rPr>
        <w:t>Gírese</w:t>
      </w:r>
      <w:r w:rsidRPr="00105B8E">
        <w:rPr>
          <w:rFonts w:ascii="Palatino Linotype" w:hAnsi="Palatino Linotype"/>
        </w:rPr>
        <w:t xml:space="preserve"> </w:t>
      </w:r>
      <w:r w:rsidRPr="00105B8E">
        <w:rPr>
          <w:rFonts w:ascii="Palatino Linotype" w:hAnsi="Palatino Linotype"/>
          <w:lang w:eastAsia="es-ES_tradnl"/>
        </w:rPr>
        <w:t xml:space="preserve">oficio al Titular de la Contraloría Interna y Órgano de Control y Vigilancia de este </w:t>
      </w:r>
      <w:r w:rsidRPr="00105B8E">
        <w:rPr>
          <w:rFonts w:ascii="Palatino Linotype" w:hAnsi="Palatino Linotype" w:cs="Arial"/>
        </w:rPr>
        <w:t>Instituto</w:t>
      </w:r>
      <w:r w:rsidRPr="00105B8E">
        <w:rPr>
          <w:rFonts w:ascii="Palatino Linotype" w:hAnsi="Palatino Linotype"/>
          <w:lang w:eastAsia="es-ES_tradnl"/>
        </w:rPr>
        <w:t xml:space="preserve">, de conformidad con el artículo 190 de la Ley de Transparencia y </w:t>
      </w:r>
      <w:r w:rsidRPr="00105B8E">
        <w:rPr>
          <w:rFonts w:ascii="Palatino Linotype" w:hAnsi="Palatino Linotype"/>
          <w:color w:val="222222"/>
          <w:shd w:val="clear" w:color="auto" w:fill="FFFFFF"/>
        </w:rPr>
        <w:t>Acceso</w:t>
      </w:r>
      <w:r w:rsidRPr="00105B8E">
        <w:rPr>
          <w:rFonts w:ascii="Palatino Linotype" w:hAnsi="Palatino Linotype"/>
          <w:lang w:eastAsia="es-ES_tradnl"/>
        </w:rPr>
        <w:t xml:space="preserve"> a la Información Pública del Estado de México y Municipios, a fin de que determine lo conducente, en términos del Considerando </w:t>
      </w:r>
      <w:r w:rsidRPr="00105B8E">
        <w:rPr>
          <w:rFonts w:ascii="Palatino Linotype" w:hAnsi="Palatino Linotype"/>
          <w:b/>
          <w:lang w:eastAsia="es-ES_tradnl"/>
        </w:rPr>
        <w:t>QUINTO</w:t>
      </w:r>
      <w:r w:rsidRPr="00105B8E">
        <w:rPr>
          <w:rFonts w:ascii="Palatino Linotype" w:hAnsi="Palatino Linotype"/>
          <w:lang w:eastAsia="es-ES_tradnl"/>
        </w:rPr>
        <w:t xml:space="preserve"> de la presente resolución.</w:t>
      </w:r>
    </w:p>
    <w:p w:rsidR="004941CE" w:rsidRPr="004941CE" w:rsidRDefault="004941CE" w:rsidP="004941CE">
      <w:pPr>
        <w:spacing w:before="240" w:after="240" w:line="360" w:lineRule="auto"/>
        <w:ind w:right="49"/>
        <w:jc w:val="both"/>
        <w:rPr>
          <w:rFonts w:ascii="Palatino Linotype" w:hAnsi="Palatino Linotype" w:cs="Arial"/>
          <w:color w:val="000000" w:themeColor="text1"/>
        </w:rPr>
      </w:pPr>
      <w:r w:rsidRPr="004941CE">
        <w:rPr>
          <w:rFonts w:ascii="Palatino Linotype" w:hAnsi="Palatino Linotype" w:cs="Arial"/>
        </w:rPr>
        <w:lastRenderedPageBreak/>
        <w:t xml:space="preserve">Se dejan a salvo los derechos del </w:t>
      </w:r>
      <w:r w:rsidRPr="004941CE">
        <w:rPr>
          <w:rFonts w:ascii="Palatino Linotype" w:hAnsi="Palatino Linotype" w:cs="Arial"/>
          <w:b/>
        </w:rPr>
        <w:t>RECURRENTE</w:t>
      </w:r>
      <w:r w:rsidRPr="004941CE">
        <w:rPr>
          <w:rFonts w:ascii="Palatino Linotype" w:hAnsi="Palatino Linotype" w:cs="Arial"/>
        </w:rPr>
        <w:t>, a efecto de que de considerarlo pertinente realice la solicitud de información a los Sujetos Obligados correspondientes</w:t>
      </w:r>
      <w:r w:rsidRPr="004941CE">
        <w:rPr>
          <w:rFonts w:ascii="Palatino Linotype" w:hAnsi="Palatino Linotype" w:cs="Arial"/>
          <w:color w:val="000000" w:themeColor="text1"/>
        </w:rPr>
        <w:t xml:space="preserve">. </w:t>
      </w:r>
    </w:p>
    <w:p w:rsidR="00BD48C2" w:rsidRDefault="00BD48C2" w:rsidP="00BD48C2">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EMITIENDO VOTO PARTICULAR, </w:t>
      </w:r>
      <w:r>
        <w:rPr>
          <w:rFonts w:ascii="Palatino Linotype" w:hAnsi="Palatino Linotype" w:cs="Arial"/>
          <w:color w:val="000000" w:themeColor="text1"/>
        </w:rPr>
        <w:t>JAVIER MARTÍNEZ CRUZ CON AUSENCIA JUSTIFICADA Y LUIS GUSTAVO PARRA NORIEGA CON AUSENCIA JUSTIFICADA; EN LA VIGÉSIMA SEXTA SESIÓN ORDINARIA CELEBRADA EL DIEZ DE JULIO DE DOS MIL DIECINUEVE, ANTE EL SECRETARIO TÉCNICO DEL PLENO ALEXIS TAPIA RAMÍREZ.</w:t>
      </w:r>
    </w:p>
    <w:tbl>
      <w:tblPr>
        <w:tblW w:w="0" w:type="dxa"/>
        <w:jc w:val="center"/>
        <w:tblLayout w:type="fixed"/>
        <w:tblLook w:val="04A0" w:firstRow="1" w:lastRow="0" w:firstColumn="1" w:lastColumn="0" w:noHBand="0" w:noVBand="1"/>
      </w:tblPr>
      <w:tblGrid>
        <w:gridCol w:w="5184"/>
        <w:gridCol w:w="5184"/>
      </w:tblGrid>
      <w:tr w:rsidR="00BD48C2" w:rsidTr="00BD48C2">
        <w:trPr>
          <w:jc w:val="center"/>
        </w:trPr>
        <w:tc>
          <w:tcPr>
            <w:tcW w:w="10368" w:type="dxa"/>
            <w:gridSpan w:val="2"/>
          </w:tcPr>
          <w:p w:rsidR="00BD48C2" w:rsidRDefault="00BD48C2" w:rsidP="00BD48C2">
            <w:pP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r>
              <w:rPr>
                <w:rFonts w:ascii="Palatino Linotype" w:hAnsi="Palatino Linotype" w:cs="Arial"/>
                <w:b/>
                <w:lang w:val="es-ES_tradnl"/>
              </w:rPr>
              <w:t>Zulema Martínez Sánchez</w:t>
            </w:r>
          </w:p>
          <w:p w:rsidR="00BD48C2" w:rsidRDefault="00BD48C2">
            <w:pPr>
              <w:jc w:val="center"/>
              <w:rPr>
                <w:rFonts w:ascii="Palatino Linotype" w:hAnsi="Palatino Linotype" w:cs="Arial"/>
                <w:b/>
                <w:lang w:val="es-ES_tradnl"/>
              </w:rPr>
            </w:pPr>
            <w:r>
              <w:rPr>
                <w:rFonts w:ascii="Palatino Linotype" w:hAnsi="Palatino Linotype" w:cs="Arial"/>
                <w:lang w:val="es-ES_tradnl"/>
              </w:rPr>
              <w:t>Comisionada Presidenta</w:t>
            </w:r>
          </w:p>
          <w:p w:rsidR="00BD48C2" w:rsidRDefault="00BD48C2">
            <w:pPr>
              <w:jc w:val="center"/>
              <w:rPr>
                <w:rFonts w:ascii="Palatino Linotype" w:hAnsi="Palatino Linotype" w:cs="Arial"/>
                <w:b/>
                <w:lang w:val="es-ES_tradnl"/>
              </w:rPr>
            </w:pPr>
            <w:r>
              <w:rPr>
                <w:rFonts w:ascii="Palatino Linotype" w:hAnsi="Palatino Linotype" w:cs="Arial"/>
                <w:b/>
                <w:lang w:val="es-ES_tradnl"/>
              </w:rPr>
              <w:t>(RÚBRICA)</w:t>
            </w:r>
          </w:p>
        </w:tc>
      </w:tr>
      <w:tr w:rsidR="00BD48C2" w:rsidTr="00BD48C2">
        <w:trPr>
          <w:jc w:val="center"/>
        </w:trPr>
        <w:tc>
          <w:tcPr>
            <w:tcW w:w="5184" w:type="dxa"/>
          </w:tcPr>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rsidP="00BD48C2">
            <w:pP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r>
              <w:rPr>
                <w:rFonts w:ascii="Palatino Linotype" w:hAnsi="Palatino Linotype" w:cs="Arial"/>
                <w:b/>
                <w:lang w:val="es-ES_tradnl"/>
              </w:rPr>
              <w:t xml:space="preserve">Eva </w:t>
            </w:r>
            <w:proofErr w:type="spellStart"/>
            <w:r>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Pr>
                <w:rFonts w:ascii="Palatino Linotype" w:hAnsi="Palatino Linotype" w:cs="Arial"/>
                <w:b/>
                <w:lang w:val="es-ES_tradnl"/>
              </w:rPr>
              <w:t>Yapur</w:t>
            </w:r>
            <w:proofErr w:type="spellEnd"/>
          </w:p>
          <w:p w:rsidR="00BD48C2" w:rsidRDefault="00BD48C2">
            <w:pPr>
              <w:jc w:val="center"/>
              <w:rPr>
                <w:rFonts w:ascii="Palatino Linotype" w:hAnsi="Palatino Linotype" w:cs="Arial"/>
                <w:lang w:val="es-ES_tradnl"/>
              </w:rPr>
            </w:pPr>
            <w:r>
              <w:rPr>
                <w:rFonts w:ascii="Palatino Linotype" w:hAnsi="Palatino Linotype" w:cs="Arial"/>
                <w:lang w:val="es-ES_tradnl"/>
              </w:rPr>
              <w:t>Comisionada</w:t>
            </w:r>
          </w:p>
          <w:p w:rsidR="00BD48C2" w:rsidRDefault="00BD48C2">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rsidP="00BD48C2">
            <w:pPr>
              <w:rPr>
                <w:rFonts w:ascii="Palatino Linotype" w:hAnsi="Palatino Linotype" w:cs="Arial"/>
                <w:b/>
                <w:lang w:val="es-ES_tradnl"/>
              </w:rPr>
            </w:pPr>
          </w:p>
          <w:p w:rsidR="00BD48C2" w:rsidRDefault="00BD48C2">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BD48C2" w:rsidRDefault="00BD48C2">
            <w:pPr>
              <w:jc w:val="center"/>
              <w:rPr>
                <w:rFonts w:ascii="Palatino Linotype" w:hAnsi="Palatino Linotype" w:cs="Arial"/>
                <w:lang w:val="es-ES_tradnl"/>
              </w:rPr>
            </w:pPr>
            <w:r>
              <w:rPr>
                <w:rFonts w:ascii="Palatino Linotype" w:hAnsi="Palatino Linotype" w:cs="Arial"/>
                <w:lang w:val="es-ES_tradnl"/>
              </w:rPr>
              <w:t>Comisionado</w:t>
            </w:r>
          </w:p>
          <w:p w:rsidR="00BD48C2" w:rsidRDefault="00BD48C2">
            <w:pPr>
              <w:jc w:val="center"/>
              <w:rPr>
                <w:rFonts w:ascii="Palatino Linotype" w:hAnsi="Palatino Linotype" w:cs="Arial"/>
                <w:b/>
                <w:lang w:val="es-ES_tradnl"/>
              </w:rPr>
            </w:pPr>
            <w:r>
              <w:rPr>
                <w:rFonts w:ascii="Palatino Linotype" w:hAnsi="Palatino Linotype" w:cs="Arial"/>
                <w:b/>
                <w:lang w:val="es-ES_tradnl"/>
              </w:rPr>
              <w:t>(RÚBRICA)</w:t>
            </w:r>
          </w:p>
        </w:tc>
      </w:tr>
      <w:tr w:rsidR="00BD48C2" w:rsidTr="00BD48C2">
        <w:trPr>
          <w:jc w:val="center"/>
        </w:trPr>
        <w:tc>
          <w:tcPr>
            <w:tcW w:w="5184" w:type="dxa"/>
          </w:tcPr>
          <w:p w:rsidR="00BD48C2" w:rsidRDefault="00BD48C2" w:rsidP="00BD48C2">
            <w:pP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rPr>
                <w:rFonts w:ascii="Palatino Linotype" w:hAnsi="Palatino Linotype" w:cs="Arial"/>
                <w:b/>
                <w:lang w:val="es-ES_tradnl"/>
              </w:rPr>
            </w:pPr>
          </w:p>
          <w:p w:rsidR="00BD48C2" w:rsidRDefault="00BD48C2">
            <w:pPr>
              <w:rPr>
                <w:rFonts w:ascii="Palatino Linotype" w:hAnsi="Palatino Linotype" w:cs="Arial"/>
                <w:b/>
                <w:lang w:val="es-ES_tradnl"/>
              </w:rPr>
            </w:pPr>
          </w:p>
          <w:p w:rsidR="00BD48C2" w:rsidRDefault="00BD48C2">
            <w:pPr>
              <w:jc w:val="center"/>
              <w:rPr>
                <w:rFonts w:ascii="Palatino Linotype" w:hAnsi="Palatino Linotype" w:cs="Arial"/>
                <w:b/>
                <w:lang w:val="es-ES_tradnl"/>
              </w:rPr>
            </w:pPr>
            <w:r>
              <w:rPr>
                <w:rFonts w:ascii="Palatino Linotype" w:hAnsi="Palatino Linotype" w:cs="Arial"/>
                <w:b/>
                <w:lang w:val="es-ES_tradnl"/>
              </w:rPr>
              <w:t>Javier Martínez Cruz</w:t>
            </w:r>
          </w:p>
          <w:p w:rsidR="00BD48C2" w:rsidRDefault="00BD48C2">
            <w:pPr>
              <w:jc w:val="center"/>
              <w:rPr>
                <w:rFonts w:ascii="Palatino Linotype" w:hAnsi="Palatino Linotype" w:cs="Arial"/>
                <w:lang w:val="es-ES_tradnl"/>
              </w:rPr>
            </w:pPr>
            <w:r>
              <w:rPr>
                <w:rFonts w:ascii="Palatino Linotype" w:hAnsi="Palatino Linotype" w:cs="Arial"/>
                <w:lang w:val="es-ES_tradnl"/>
              </w:rPr>
              <w:t>Comisionado</w:t>
            </w:r>
          </w:p>
          <w:p w:rsidR="00BD48C2" w:rsidRDefault="00BD48C2">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4" w:type="dxa"/>
          </w:tcPr>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rsidP="00BD48C2">
            <w:pP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rPr>
                <w:rFonts w:ascii="Palatino Linotype" w:hAnsi="Palatino Linotype" w:cs="Arial"/>
                <w:b/>
                <w:lang w:val="es-ES_tradnl"/>
              </w:rPr>
            </w:pPr>
          </w:p>
          <w:p w:rsidR="00BD48C2" w:rsidRDefault="00BD48C2">
            <w:pPr>
              <w:jc w:val="center"/>
              <w:rPr>
                <w:rFonts w:ascii="Palatino Linotype" w:hAnsi="Palatino Linotype" w:cs="Arial"/>
                <w:b/>
                <w:lang w:val="es-ES_tradnl"/>
              </w:rPr>
            </w:pPr>
            <w:r>
              <w:rPr>
                <w:rFonts w:ascii="Palatino Linotype" w:hAnsi="Palatino Linotype" w:cs="Arial"/>
                <w:b/>
                <w:lang w:val="es-ES_tradnl"/>
              </w:rPr>
              <w:t>Luis Gustavo Parra Noriega</w:t>
            </w:r>
          </w:p>
          <w:p w:rsidR="00BD48C2" w:rsidRDefault="00BD48C2">
            <w:pPr>
              <w:jc w:val="center"/>
              <w:rPr>
                <w:rFonts w:ascii="Palatino Linotype" w:hAnsi="Palatino Linotype" w:cs="Arial"/>
                <w:lang w:val="es-ES_tradnl"/>
              </w:rPr>
            </w:pPr>
            <w:r>
              <w:rPr>
                <w:rFonts w:ascii="Palatino Linotype" w:hAnsi="Palatino Linotype" w:cs="Arial"/>
                <w:lang w:val="es-ES_tradnl"/>
              </w:rPr>
              <w:t>Comisionado</w:t>
            </w:r>
          </w:p>
          <w:p w:rsidR="00BD48C2" w:rsidRDefault="00BD48C2">
            <w:pPr>
              <w:jc w:val="center"/>
              <w:rPr>
                <w:rFonts w:ascii="Palatino Linotype" w:hAnsi="Palatino Linotype" w:cs="Arial"/>
                <w:b/>
                <w:lang w:val="es-ES_tradnl"/>
              </w:rPr>
            </w:pPr>
            <w:r>
              <w:rPr>
                <w:rFonts w:ascii="Palatino Linotype" w:hAnsi="Palatino Linotype" w:cs="Arial"/>
                <w:b/>
                <w:lang w:val="es-ES_tradnl"/>
              </w:rPr>
              <w:t>Ausencia Justificada</w:t>
            </w:r>
          </w:p>
        </w:tc>
      </w:tr>
      <w:tr w:rsidR="00BD48C2" w:rsidTr="00BD48C2">
        <w:trPr>
          <w:jc w:val="center"/>
        </w:trPr>
        <w:tc>
          <w:tcPr>
            <w:tcW w:w="10368" w:type="dxa"/>
            <w:gridSpan w:val="2"/>
          </w:tcPr>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jc w:val="center"/>
              <w:rPr>
                <w:rFonts w:ascii="Palatino Linotype" w:hAnsi="Palatino Linotype" w:cs="Arial"/>
                <w:b/>
                <w:lang w:val="es-ES_tradnl"/>
              </w:rPr>
            </w:pPr>
          </w:p>
          <w:p w:rsidR="00BD48C2" w:rsidRDefault="00BD48C2">
            <w:pPr>
              <w:rPr>
                <w:rFonts w:ascii="Palatino Linotype" w:hAnsi="Palatino Linotype" w:cs="Arial"/>
                <w:b/>
                <w:lang w:val="es-ES_tradnl"/>
              </w:rPr>
            </w:pPr>
          </w:p>
          <w:p w:rsidR="00BD48C2" w:rsidRDefault="00BD48C2">
            <w:pPr>
              <w:jc w:val="center"/>
              <w:rPr>
                <w:rFonts w:ascii="Palatino Linotype" w:hAnsi="Palatino Linotype" w:cs="Arial"/>
                <w:b/>
                <w:lang w:val="es-ES_tradnl"/>
              </w:rPr>
            </w:pPr>
            <w:r>
              <w:rPr>
                <w:rFonts w:ascii="Palatino Linotype" w:hAnsi="Palatino Linotype" w:cs="Arial"/>
                <w:b/>
                <w:lang w:val="es-ES_tradnl"/>
              </w:rPr>
              <w:t>Alexis Tapia Ramírez</w:t>
            </w:r>
          </w:p>
          <w:p w:rsidR="00BD48C2" w:rsidRDefault="00BD48C2">
            <w:pPr>
              <w:jc w:val="center"/>
              <w:rPr>
                <w:rFonts w:ascii="Palatino Linotype" w:hAnsi="Palatino Linotype" w:cs="Arial"/>
                <w:lang w:val="es-ES_tradnl"/>
              </w:rPr>
            </w:pPr>
            <w:r>
              <w:rPr>
                <w:rFonts w:ascii="Palatino Linotype" w:hAnsi="Palatino Linotype" w:cs="Arial"/>
                <w:lang w:val="es-ES_tradnl"/>
              </w:rPr>
              <w:t>Secretario Técnico del Pleno</w:t>
            </w:r>
          </w:p>
          <w:p w:rsidR="00BD48C2" w:rsidRDefault="00BD48C2">
            <w:pPr>
              <w:jc w:val="center"/>
              <w:rPr>
                <w:rFonts w:ascii="Palatino Linotype" w:hAnsi="Palatino Linotype" w:cs="Arial"/>
                <w:lang w:val="es-ES_tradnl"/>
              </w:rPr>
            </w:pPr>
            <w:r>
              <w:rPr>
                <w:rFonts w:ascii="Palatino Linotype" w:hAnsi="Palatino Linotype" w:cs="Arial"/>
                <w:b/>
                <w:lang w:val="es-ES_tradnl"/>
              </w:rPr>
              <w:t>(RÚBRICA)</w:t>
            </w:r>
          </w:p>
        </w:tc>
      </w:tr>
    </w:tbl>
    <w:p w:rsidR="00BD48C2" w:rsidRDefault="00BD48C2" w:rsidP="00BD48C2">
      <w:pPr>
        <w:ind w:right="49"/>
        <w:jc w:val="both"/>
        <w:rPr>
          <w:rFonts w:ascii="Palatino Linotype" w:hAnsi="Palatino Linotype" w:cstheme="minorBidi"/>
          <w:sz w:val="20"/>
          <w:szCs w:val="22"/>
          <w:lang w:val="es-ES_tradnl" w:eastAsia="en-US"/>
        </w:rPr>
      </w:pPr>
    </w:p>
    <w:p w:rsidR="008F4007" w:rsidRPr="00105B8E" w:rsidRDefault="008F4007" w:rsidP="002142B4">
      <w:pPr>
        <w:jc w:val="both"/>
        <w:rPr>
          <w:rFonts w:ascii="Palatino Linotype" w:hAnsi="Palatino Linotype" w:cs="Arial"/>
          <w:sz w:val="21"/>
          <w:szCs w:val="21"/>
          <w:lang w:val="es-ES"/>
        </w:rPr>
      </w:pPr>
    </w:p>
    <w:p w:rsidR="008F4007" w:rsidRPr="00105B8E" w:rsidRDefault="008F4007" w:rsidP="002142B4">
      <w:pPr>
        <w:jc w:val="both"/>
        <w:rPr>
          <w:rFonts w:ascii="Palatino Linotype" w:hAnsi="Palatino Linotype" w:cs="Arial"/>
          <w:sz w:val="21"/>
          <w:szCs w:val="21"/>
          <w:lang w:val="es-ES"/>
        </w:rPr>
      </w:pPr>
    </w:p>
    <w:p w:rsidR="008F4007" w:rsidRPr="00105B8E" w:rsidRDefault="008F4007" w:rsidP="002142B4">
      <w:pPr>
        <w:jc w:val="both"/>
        <w:rPr>
          <w:rFonts w:ascii="Palatino Linotype" w:hAnsi="Palatino Linotype" w:cs="Arial"/>
          <w:sz w:val="21"/>
          <w:szCs w:val="21"/>
          <w:lang w:val="es-ES"/>
        </w:rPr>
      </w:pPr>
    </w:p>
    <w:p w:rsidR="008F4007" w:rsidRPr="00105B8E" w:rsidRDefault="008F4007" w:rsidP="002142B4">
      <w:pPr>
        <w:jc w:val="both"/>
        <w:rPr>
          <w:rFonts w:ascii="Palatino Linotype" w:hAnsi="Palatino Linotype" w:cs="Arial"/>
          <w:sz w:val="21"/>
          <w:szCs w:val="21"/>
          <w:lang w:val="es-ES"/>
        </w:rPr>
      </w:pPr>
    </w:p>
    <w:p w:rsidR="008F4007" w:rsidRPr="00105B8E" w:rsidRDefault="008F4007" w:rsidP="002142B4">
      <w:pPr>
        <w:jc w:val="both"/>
        <w:rPr>
          <w:rFonts w:ascii="Palatino Linotype" w:hAnsi="Palatino Linotype" w:cs="Arial"/>
          <w:sz w:val="21"/>
          <w:szCs w:val="21"/>
          <w:lang w:val="es-ES"/>
        </w:rPr>
      </w:pPr>
    </w:p>
    <w:p w:rsidR="008F4007" w:rsidRPr="00105B8E" w:rsidRDefault="008F4007" w:rsidP="002142B4">
      <w:pPr>
        <w:jc w:val="both"/>
        <w:rPr>
          <w:rFonts w:ascii="Palatino Linotype" w:hAnsi="Palatino Linotype" w:cs="Arial"/>
          <w:sz w:val="21"/>
          <w:szCs w:val="21"/>
          <w:lang w:val="es-ES"/>
        </w:rPr>
      </w:pPr>
    </w:p>
    <w:p w:rsidR="008F4007" w:rsidRPr="00105B8E" w:rsidRDefault="008F4007" w:rsidP="002142B4">
      <w:pPr>
        <w:jc w:val="both"/>
        <w:rPr>
          <w:rFonts w:ascii="Palatino Linotype" w:hAnsi="Palatino Linotype" w:cs="Arial"/>
          <w:sz w:val="21"/>
          <w:szCs w:val="21"/>
          <w:lang w:val="es-ES"/>
        </w:rPr>
      </w:pPr>
    </w:p>
    <w:p w:rsidR="008F4007" w:rsidRPr="00105B8E" w:rsidRDefault="008F4007" w:rsidP="002142B4">
      <w:pPr>
        <w:jc w:val="both"/>
        <w:rPr>
          <w:rFonts w:ascii="Palatino Linotype" w:hAnsi="Palatino Linotype" w:cs="Arial"/>
          <w:sz w:val="21"/>
          <w:szCs w:val="21"/>
          <w:lang w:val="es-ES"/>
        </w:rPr>
      </w:pPr>
    </w:p>
    <w:p w:rsidR="008F4007" w:rsidRPr="00105B8E" w:rsidRDefault="008F4007" w:rsidP="002142B4">
      <w:pPr>
        <w:jc w:val="both"/>
        <w:rPr>
          <w:rFonts w:ascii="Palatino Linotype" w:hAnsi="Palatino Linotype" w:cs="Arial"/>
          <w:sz w:val="21"/>
          <w:szCs w:val="21"/>
          <w:lang w:val="es-ES"/>
        </w:rPr>
      </w:pPr>
    </w:p>
    <w:p w:rsidR="00BD48C2" w:rsidRDefault="00BD48C2" w:rsidP="002142B4">
      <w:pPr>
        <w:jc w:val="both"/>
        <w:rPr>
          <w:rFonts w:ascii="Palatino Linotype" w:hAnsi="Palatino Linotype" w:cs="Arial"/>
          <w:sz w:val="21"/>
          <w:szCs w:val="21"/>
          <w:lang w:val="es-ES"/>
        </w:rPr>
      </w:pPr>
    </w:p>
    <w:p w:rsidR="000104F0" w:rsidRPr="00105B8E" w:rsidRDefault="000104F0" w:rsidP="002142B4">
      <w:pPr>
        <w:jc w:val="both"/>
        <w:rPr>
          <w:rFonts w:ascii="Palatino Linotype" w:hAnsi="Palatino Linotype" w:cs="Arial"/>
          <w:sz w:val="21"/>
          <w:szCs w:val="21"/>
          <w:lang w:val="es-ES"/>
        </w:rPr>
      </w:pPr>
      <w:r w:rsidRPr="00105B8E">
        <w:rPr>
          <w:rFonts w:ascii="Palatino Linotype" w:hAnsi="Palatino Linotype" w:cs="Arial"/>
          <w:sz w:val="21"/>
          <w:szCs w:val="21"/>
          <w:lang w:val="es-ES"/>
        </w:rPr>
        <w:t>Esta</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hoja</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corresponde</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a</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la</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resolución</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de</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fecha</w:t>
      </w:r>
      <w:r w:rsidR="00D730A4" w:rsidRPr="00105B8E">
        <w:rPr>
          <w:rFonts w:ascii="Palatino Linotype" w:hAnsi="Palatino Linotype" w:cs="Arial"/>
          <w:sz w:val="21"/>
          <w:szCs w:val="21"/>
          <w:lang w:val="es-ES"/>
        </w:rPr>
        <w:t xml:space="preserve"> </w:t>
      </w:r>
      <w:r w:rsidR="00EC2CA6" w:rsidRPr="00105B8E">
        <w:rPr>
          <w:rFonts w:ascii="Palatino Linotype" w:hAnsi="Palatino Linotype" w:cs="Arial"/>
          <w:sz w:val="21"/>
          <w:szCs w:val="21"/>
          <w:lang w:val="es-ES"/>
        </w:rPr>
        <w:t xml:space="preserve">diez de julio </w:t>
      </w:r>
      <w:r w:rsidR="00AC510C" w:rsidRPr="00105B8E">
        <w:rPr>
          <w:rFonts w:ascii="Palatino Linotype" w:hAnsi="Palatino Linotype" w:cs="Arial"/>
          <w:sz w:val="21"/>
          <w:szCs w:val="21"/>
          <w:lang w:val="es-ES"/>
        </w:rPr>
        <w:t>de dos mil diecinueve</w:t>
      </w:r>
      <w:r w:rsidRPr="00105B8E">
        <w:rPr>
          <w:rFonts w:ascii="Palatino Linotype" w:hAnsi="Palatino Linotype" w:cs="Arial"/>
          <w:sz w:val="21"/>
          <w:szCs w:val="21"/>
          <w:lang w:val="es-ES"/>
        </w:rPr>
        <w:t>,</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emitida</w:t>
      </w:r>
      <w:r w:rsidR="00D730A4" w:rsidRPr="00105B8E">
        <w:rPr>
          <w:rFonts w:ascii="Palatino Linotype" w:hAnsi="Palatino Linotype" w:cs="Arial"/>
          <w:sz w:val="21"/>
          <w:szCs w:val="21"/>
          <w:lang w:val="es-ES"/>
        </w:rPr>
        <w:t xml:space="preserve"> </w:t>
      </w:r>
      <w:r w:rsidRPr="00105B8E">
        <w:rPr>
          <w:rFonts w:ascii="Palatino Linotype" w:hAnsi="Palatino Linotype" w:cs="Arial"/>
          <w:sz w:val="21"/>
          <w:szCs w:val="21"/>
          <w:lang w:val="es-ES"/>
        </w:rPr>
        <w:t>en</w:t>
      </w:r>
      <w:r w:rsidR="00D730A4" w:rsidRPr="00105B8E">
        <w:rPr>
          <w:rFonts w:ascii="Palatino Linotype" w:hAnsi="Palatino Linotype" w:cs="Arial"/>
          <w:sz w:val="21"/>
          <w:szCs w:val="21"/>
          <w:lang w:val="es-ES"/>
        </w:rPr>
        <w:t xml:space="preserve"> </w:t>
      </w:r>
      <w:r w:rsidR="00EC2CA6" w:rsidRPr="00105B8E">
        <w:rPr>
          <w:rFonts w:ascii="Palatino Linotype" w:hAnsi="Palatino Linotype" w:cs="Arial"/>
          <w:sz w:val="21"/>
          <w:szCs w:val="21"/>
          <w:lang w:val="es-ES"/>
        </w:rPr>
        <w:t>recurso</w:t>
      </w:r>
      <w:r w:rsidR="007644C1" w:rsidRPr="00105B8E">
        <w:rPr>
          <w:rFonts w:ascii="Palatino Linotype" w:hAnsi="Palatino Linotype" w:cs="Arial"/>
          <w:sz w:val="21"/>
          <w:szCs w:val="21"/>
          <w:lang w:val="es-ES"/>
        </w:rPr>
        <w:t xml:space="preserve"> de r</w:t>
      </w:r>
      <w:r w:rsidR="00EC2CA6" w:rsidRPr="00105B8E">
        <w:rPr>
          <w:rFonts w:ascii="Palatino Linotype" w:hAnsi="Palatino Linotype" w:cs="Arial"/>
          <w:sz w:val="21"/>
          <w:szCs w:val="21"/>
          <w:lang w:val="es-ES"/>
        </w:rPr>
        <w:t>evisión 02507/INFOEM/IP/RR/2019.</w:t>
      </w:r>
    </w:p>
    <w:p w:rsidR="000104F0" w:rsidRDefault="00EC2CA6" w:rsidP="002142B4">
      <w:pPr>
        <w:jc w:val="both"/>
        <w:rPr>
          <w:rFonts w:ascii="Palatino Linotype" w:hAnsi="Palatino Linotype" w:cs="Arial"/>
          <w:sz w:val="21"/>
          <w:szCs w:val="21"/>
          <w:lang w:val="es-ES"/>
        </w:rPr>
      </w:pPr>
      <w:r w:rsidRPr="00105B8E">
        <w:rPr>
          <w:rFonts w:ascii="Palatino Linotype" w:hAnsi="Palatino Linotype" w:cs="Arial"/>
          <w:sz w:val="21"/>
          <w:szCs w:val="21"/>
          <w:lang w:val="es-ES"/>
        </w:rPr>
        <w:t>YSM</w:t>
      </w:r>
      <w:r w:rsidR="007644C1" w:rsidRPr="00105B8E">
        <w:rPr>
          <w:rFonts w:ascii="Palatino Linotype" w:hAnsi="Palatino Linotype" w:cs="Arial"/>
          <w:sz w:val="21"/>
          <w:szCs w:val="21"/>
          <w:lang w:val="es-ES"/>
        </w:rPr>
        <w:t>/AAS</w:t>
      </w:r>
    </w:p>
    <w:p w:rsidR="003854B5" w:rsidRPr="008D128D" w:rsidRDefault="003854B5" w:rsidP="002142B4">
      <w:pPr>
        <w:jc w:val="both"/>
        <w:rPr>
          <w:rFonts w:ascii="Palatino Linotype" w:hAnsi="Palatino Linotype" w:cs="Arial"/>
          <w:sz w:val="21"/>
          <w:szCs w:val="21"/>
          <w:lang w:val="es-ES"/>
        </w:rPr>
      </w:pPr>
    </w:p>
    <w:sectPr w:rsidR="003854B5" w:rsidRPr="008D128D"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F82" w:rsidRDefault="00F63F82" w:rsidP="00C80F8C">
      <w:r>
        <w:separator/>
      </w:r>
    </w:p>
  </w:endnote>
  <w:endnote w:type="continuationSeparator" w:id="0">
    <w:p w:rsidR="00F63F82" w:rsidRDefault="00F63F8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4B5" w:rsidRPr="00A2780F" w:rsidRDefault="003854B5"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E2584">
      <w:rPr>
        <w:rFonts w:ascii="Arial" w:hAnsi="Arial" w:cs="Arial"/>
        <w:b/>
        <w:bCs/>
        <w:noProof/>
        <w:sz w:val="20"/>
        <w:szCs w:val="20"/>
      </w:rPr>
      <w:t>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E2584">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4B5" w:rsidRDefault="003854B5"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C725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C7255">
      <w:rPr>
        <w:rFonts w:ascii="Arial" w:hAnsi="Arial" w:cs="Arial"/>
        <w:b/>
        <w:bCs/>
        <w:noProof/>
        <w:sz w:val="20"/>
        <w:szCs w:val="20"/>
      </w:rPr>
      <w:t>42</w:t>
    </w:r>
    <w:r w:rsidRPr="00986599">
      <w:rPr>
        <w:rFonts w:ascii="Arial" w:hAnsi="Arial" w:cs="Arial"/>
        <w:b/>
        <w:bCs/>
        <w:sz w:val="20"/>
        <w:szCs w:val="20"/>
      </w:rPr>
      <w:fldChar w:fldCharType="end"/>
    </w:r>
  </w:p>
  <w:p w:rsidR="003854B5" w:rsidRPr="00070856" w:rsidRDefault="003854B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F82" w:rsidRDefault="00F63F82" w:rsidP="00C80F8C">
      <w:r>
        <w:separator/>
      </w:r>
    </w:p>
  </w:footnote>
  <w:footnote w:type="continuationSeparator" w:id="0">
    <w:p w:rsidR="00F63F82" w:rsidRDefault="00F63F82" w:rsidP="00C80F8C">
      <w:r>
        <w:continuationSeparator/>
      </w:r>
    </w:p>
  </w:footnote>
  <w:footnote w:id="1">
    <w:p w:rsidR="003854B5" w:rsidRPr="00910FC5" w:rsidRDefault="003854B5" w:rsidP="00BA67EA">
      <w:pPr>
        <w:pStyle w:val="Textonotapie"/>
        <w:jc w:val="both"/>
        <w:rPr>
          <w:sz w:val="16"/>
          <w:szCs w:val="16"/>
        </w:rPr>
      </w:pPr>
      <w:r w:rsidRPr="00910FC5">
        <w:rPr>
          <w:rStyle w:val="Refdenotaalpie"/>
          <w:rFonts w:ascii="Palatino Linotype" w:hAnsi="Palatino Linotype"/>
          <w:sz w:val="16"/>
          <w:szCs w:val="16"/>
        </w:rPr>
        <w:footnoteRef/>
      </w:r>
      <w:r w:rsidRPr="00910FC5">
        <w:rPr>
          <w:rFonts w:ascii="Palatino Linotype" w:hAnsi="Palatino Linotype"/>
          <w:sz w:val="16"/>
          <w:szCs w:val="16"/>
        </w:rPr>
        <w:t xml:space="preserve"> El precepto legal en cita establece que los Municipios son sujetos de fiscalización.</w:t>
      </w:r>
    </w:p>
  </w:footnote>
  <w:footnote w:id="2">
    <w:p w:rsidR="00CE2976" w:rsidRPr="00CE2976" w:rsidRDefault="00CE2976">
      <w:pPr>
        <w:pStyle w:val="Textonotapie"/>
        <w:rPr>
          <w:rFonts w:ascii="Palatino Linotype" w:hAnsi="Palatino Linotype"/>
          <w:sz w:val="16"/>
          <w:szCs w:val="16"/>
          <w:lang w:val="es-ES"/>
        </w:rPr>
      </w:pPr>
      <w:r w:rsidRPr="00CE2976">
        <w:rPr>
          <w:rStyle w:val="Refdenotaalpie"/>
          <w:rFonts w:ascii="Palatino Linotype" w:hAnsi="Palatino Linotype"/>
          <w:sz w:val="16"/>
          <w:szCs w:val="16"/>
        </w:rPr>
        <w:footnoteRef/>
      </w:r>
      <w:r w:rsidRPr="00CE2976">
        <w:rPr>
          <w:rFonts w:ascii="Palatino Linotype" w:hAnsi="Palatino Linotype"/>
          <w:sz w:val="16"/>
          <w:szCs w:val="16"/>
        </w:rPr>
        <w:t xml:space="preserve"> </w:t>
      </w:r>
      <w:r w:rsidRPr="00CE2976">
        <w:rPr>
          <w:rFonts w:ascii="Palatino Linotype" w:hAnsi="Palatino Linotype"/>
          <w:sz w:val="16"/>
          <w:szCs w:val="16"/>
          <w:lang w:val="es-ES"/>
        </w:rPr>
        <w:t xml:space="preserve">Artículo 54 del </w:t>
      </w:r>
      <w:r w:rsidRPr="00CE2976">
        <w:rPr>
          <w:rFonts w:ascii="Palatino Linotype" w:hAnsi="Palatino Linotype"/>
          <w:sz w:val="16"/>
          <w:szCs w:val="16"/>
        </w:rPr>
        <w:t>Bando Municipal de Policía y Buen Gobierno 2019 de Valle de Chalco Solidaridad,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4B5" w:rsidRPr="00581ACC" w:rsidRDefault="003854B5"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3854B5" w:rsidRPr="007769F3" w:rsidTr="00054457">
      <w:tc>
        <w:tcPr>
          <w:tcW w:w="3403" w:type="dxa"/>
        </w:tcPr>
        <w:p w:rsidR="003854B5" w:rsidRPr="007769F3" w:rsidRDefault="003854B5" w:rsidP="00070856">
          <w:pPr>
            <w:rPr>
              <w:rFonts w:ascii="Palatino Linotype" w:hAnsi="Palatino Linotype"/>
              <w:b/>
              <w:sz w:val="22"/>
              <w:szCs w:val="22"/>
              <w:lang w:val="es-ES_tradnl"/>
            </w:rPr>
          </w:pPr>
        </w:p>
      </w:tc>
      <w:tc>
        <w:tcPr>
          <w:tcW w:w="2551" w:type="dxa"/>
          <w:shd w:val="clear" w:color="auto" w:fill="auto"/>
        </w:tcPr>
        <w:p w:rsidR="003854B5" w:rsidRPr="007769F3" w:rsidRDefault="003854B5"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3854B5" w:rsidRPr="007769F3" w:rsidRDefault="003854B5" w:rsidP="00ED4EE2">
          <w:pPr>
            <w:jc w:val="both"/>
            <w:rPr>
              <w:rFonts w:ascii="Palatino Linotype" w:hAnsi="Palatino Linotype"/>
              <w:b/>
              <w:sz w:val="22"/>
              <w:szCs w:val="22"/>
              <w:lang w:val="es-ES_tradnl"/>
            </w:rPr>
          </w:pPr>
          <w:r>
            <w:rPr>
              <w:rFonts w:ascii="Palatino Linotype" w:hAnsi="Palatino Linotype"/>
              <w:b/>
            </w:rPr>
            <w:t xml:space="preserve">02507/INFOEM/IP/RR/2019 </w:t>
          </w:r>
        </w:p>
      </w:tc>
    </w:tr>
    <w:tr w:rsidR="003854B5" w:rsidRPr="007769F3" w:rsidTr="00054457">
      <w:tc>
        <w:tcPr>
          <w:tcW w:w="3403" w:type="dxa"/>
        </w:tcPr>
        <w:p w:rsidR="003854B5" w:rsidRPr="007769F3" w:rsidRDefault="003854B5" w:rsidP="008F1EC6">
          <w:pPr>
            <w:rPr>
              <w:rFonts w:ascii="Palatino Linotype" w:hAnsi="Palatino Linotype"/>
              <w:b/>
              <w:sz w:val="22"/>
              <w:szCs w:val="22"/>
              <w:lang w:val="es-ES_tradnl"/>
            </w:rPr>
          </w:pPr>
        </w:p>
      </w:tc>
      <w:tc>
        <w:tcPr>
          <w:tcW w:w="2551" w:type="dxa"/>
          <w:shd w:val="clear" w:color="auto" w:fill="auto"/>
        </w:tcPr>
        <w:p w:rsidR="003854B5" w:rsidRPr="007769F3" w:rsidRDefault="003854B5"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3854B5" w:rsidRPr="007769F3" w:rsidRDefault="003854B5" w:rsidP="008F1EC6">
          <w:pPr>
            <w:jc w:val="both"/>
            <w:rPr>
              <w:rFonts w:ascii="Palatino Linotype" w:hAnsi="Palatino Linotype"/>
              <w:b/>
              <w:sz w:val="22"/>
              <w:szCs w:val="22"/>
            </w:rPr>
          </w:pPr>
          <w:r>
            <w:rPr>
              <w:rFonts w:ascii="Palatino Linotype" w:hAnsi="Palatino Linotype"/>
              <w:b/>
              <w:sz w:val="22"/>
              <w:szCs w:val="22"/>
            </w:rPr>
            <w:t xml:space="preserve">Ayuntamiento de </w:t>
          </w:r>
          <w:r w:rsidRPr="009B0D3B">
            <w:rPr>
              <w:rFonts w:ascii="Palatino Linotype" w:hAnsi="Palatino Linotype"/>
              <w:b/>
              <w:sz w:val="22"/>
              <w:szCs w:val="22"/>
            </w:rPr>
            <w:t>Valle de Chalco Solidaridad</w:t>
          </w:r>
        </w:p>
      </w:tc>
    </w:tr>
    <w:tr w:rsidR="003854B5" w:rsidRPr="007769F3" w:rsidTr="00054457">
      <w:trPr>
        <w:trHeight w:val="228"/>
      </w:trPr>
      <w:tc>
        <w:tcPr>
          <w:tcW w:w="3403" w:type="dxa"/>
        </w:tcPr>
        <w:p w:rsidR="003854B5" w:rsidRPr="007769F3" w:rsidRDefault="003854B5" w:rsidP="00070856">
          <w:pPr>
            <w:rPr>
              <w:rFonts w:ascii="Palatino Linotype" w:hAnsi="Palatino Linotype"/>
              <w:b/>
              <w:sz w:val="22"/>
              <w:szCs w:val="22"/>
              <w:lang w:val="es-ES_tradnl"/>
            </w:rPr>
          </w:pPr>
        </w:p>
      </w:tc>
      <w:tc>
        <w:tcPr>
          <w:tcW w:w="2551" w:type="dxa"/>
          <w:shd w:val="clear" w:color="auto" w:fill="auto"/>
        </w:tcPr>
        <w:p w:rsidR="003854B5" w:rsidRPr="007769F3" w:rsidRDefault="003854B5"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3854B5" w:rsidRPr="007769F3" w:rsidRDefault="003854B5"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3854B5" w:rsidRPr="00581ACC" w:rsidRDefault="003854B5"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4B5" w:rsidRPr="006038C2" w:rsidRDefault="003854B5">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835"/>
      <w:gridCol w:w="3118"/>
    </w:tblGrid>
    <w:tr w:rsidR="003854B5" w:rsidRPr="008F2CCC" w:rsidTr="00F155EC">
      <w:tc>
        <w:tcPr>
          <w:tcW w:w="3403" w:type="dxa"/>
          <w:vMerge w:val="restart"/>
        </w:tcPr>
        <w:p w:rsidR="003854B5" w:rsidRPr="008F2CCC" w:rsidRDefault="003854B5" w:rsidP="00A2780F">
          <w:pPr>
            <w:rPr>
              <w:rFonts w:ascii="Palatino Linotype" w:hAnsi="Palatino Linotype"/>
              <w:b/>
              <w:sz w:val="22"/>
              <w:szCs w:val="22"/>
              <w:lang w:val="es-ES_tradnl"/>
            </w:rPr>
          </w:pPr>
        </w:p>
      </w:tc>
      <w:tc>
        <w:tcPr>
          <w:tcW w:w="2835" w:type="dxa"/>
          <w:shd w:val="clear" w:color="auto" w:fill="auto"/>
        </w:tcPr>
        <w:p w:rsidR="003854B5" w:rsidRPr="008F2CCC" w:rsidRDefault="003854B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3854B5" w:rsidRPr="009B0D3B" w:rsidRDefault="003854B5" w:rsidP="00ED4EE2">
          <w:pPr>
            <w:jc w:val="both"/>
            <w:rPr>
              <w:rFonts w:ascii="Palatino Linotype" w:hAnsi="Palatino Linotype"/>
              <w:b/>
              <w:sz w:val="22"/>
              <w:szCs w:val="22"/>
              <w:lang w:val="es-ES_tradnl"/>
            </w:rPr>
          </w:pPr>
          <w:r>
            <w:rPr>
              <w:rFonts w:ascii="Palatino Linotype" w:hAnsi="Palatino Linotype"/>
              <w:b/>
              <w:sz w:val="22"/>
              <w:szCs w:val="22"/>
              <w:lang w:val="es-ES_tradnl"/>
            </w:rPr>
            <w:t>02507/INFOEM/IP/RR/2019</w:t>
          </w:r>
        </w:p>
      </w:tc>
    </w:tr>
    <w:tr w:rsidR="003854B5" w:rsidRPr="008F2CCC" w:rsidTr="00F155EC">
      <w:tc>
        <w:tcPr>
          <w:tcW w:w="3403" w:type="dxa"/>
          <w:vMerge/>
        </w:tcPr>
        <w:p w:rsidR="003854B5" w:rsidRPr="008F2CCC" w:rsidRDefault="003854B5" w:rsidP="00A2780F">
          <w:pPr>
            <w:rPr>
              <w:rFonts w:ascii="Palatino Linotype" w:hAnsi="Palatino Linotype"/>
              <w:b/>
              <w:sz w:val="22"/>
              <w:szCs w:val="22"/>
              <w:lang w:val="es-ES_tradnl"/>
            </w:rPr>
          </w:pPr>
        </w:p>
      </w:tc>
      <w:tc>
        <w:tcPr>
          <w:tcW w:w="2835" w:type="dxa"/>
          <w:shd w:val="clear" w:color="auto" w:fill="auto"/>
        </w:tcPr>
        <w:p w:rsidR="003854B5" w:rsidRPr="008F2CCC" w:rsidRDefault="003854B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3854B5" w:rsidRPr="009B0D3B" w:rsidRDefault="004C7255" w:rsidP="00ED4EE2">
          <w:pPr>
            <w:jc w:val="both"/>
            <w:rPr>
              <w:rFonts w:ascii="Palatino Linotype" w:hAnsi="Palatino Linotype"/>
              <w:b/>
              <w:sz w:val="22"/>
              <w:szCs w:val="22"/>
              <w:lang w:val="es-ES_tradnl"/>
            </w:rPr>
          </w:pPr>
          <w:r>
            <w:rPr>
              <w:rFonts w:ascii="Palatino Linotype" w:hAnsi="Palatino Linotype"/>
              <w:b/>
              <w:bCs/>
              <w:sz w:val="22"/>
              <w:szCs w:val="22"/>
            </w:rPr>
            <w:t>XXXXX XXXX XXXXXX X</w:t>
          </w:r>
        </w:p>
      </w:tc>
    </w:tr>
    <w:tr w:rsidR="003854B5" w:rsidRPr="008F2CCC" w:rsidTr="00F155EC">
      <w:trPr>
        <w:trHeight w:val="228"/>
      </w:trPr>
      <w:tc>
        <w:tcPr>
          <w:tcW w:w="3403" w:type="dxa"/>
          <w:vMerge/>
        </w:tcPr>
        <w:p w:rsidR="003854B5" w:rsidRPr="008F2CCC" w:rsidRDefault="003854B5" w:rsidP="00E37C88">
          <w:pPr>
            <w:rPr>
              <w:rFonts w:ascii="Palatino Linotype" w:hAnsi="Palatino Linotype"/>
              <w:b/>
              <w:sz w:val="22"/>
              <w:szCs w:val="22"/>
              <w:lang w:val="es-ES_tradnl"/>
            </w:rPr>
          </w:pPr>
        </w:p>
      </w:tc>
      <w:tc>
        <w:tcPr>
          <w:tcW w:w="2835" w:type="dxa"/>
          <w:shd w:val="clear" w:color="auto" w:fill="auto"/>
        </w:tcPr>
        <w:p w:rsidR="003854B5" w:rsidRPr="008F2CCC" w:rsidRDefault="003854B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3854B5" w:rsidRPr="009B0D3B" w:rsidRDefault="003854B5" w:rsidP="00207F8B">
          <w:pPr>
            <w:jc w:val="both"/>
            <w:rPr>
              <w:rFonts w:ascii="Palatino Linotype" w:hAnsi="Palatino Linotype"/>
              <w:b/>
              <w:sz w:val="22"/>
              <w:szCs w:val="22"/>
            </w:rPr>
          </w:pPr>
          <w:r>
            <w:rPr>
              <w:rFonts w:ascii="Palatino Linotype" w:hAnsi="Palatino Linotype"/>
              <w:b/>
              <w:sz w:val="22"/>
              <w:szCs w:val="22"/>
            </w:rPr>
            <w:t xml:space="preserve">Ayuntamiento de </w:t>
          </w:r>
          <w:r w:rsidRPr="009B0D3B">
            <w:rPr>
              <w:rFonts w:ascii="Palatino Linotype" w:hAnsi="Palatino Linotype"/>
              <w:b/>
              <w:sz w:val="22"/>
              <w:szCs w:val="22"/>
            </w:rPr>
            <w:t>Valle de Chalco Solidaridad</w:t>
          </w:r>
        </w:p>
      </w:tc>
    </w:tr>
    <w:tr w:rsidR="003854B5" w:rsidRPr="008F2CCC" w:rsidTr="00F155EC">
      <w:tc>
        <w:tcPr>
          <w:tcW w:w="3403" w:type="dxa"/>
          <w:vMerge/>
        </w:tcPr>
        <w:p w:rsidR="003854B5" w:rsidRPr="008F2CCC" w:rsidRDefault="003854B5" w:rsidP="00A2780F">
          <w:pPr>
            <w:rPr>
              <w:rFonts w:ascii="Palatino Linotype" w:hAnsi="Palatino Linotype"/>
              <w:b/>
              <w:sz w:val="22"/>
              <w:szCs w:val="22"/>
              <w:lang w:val="es-ES_tradnl"/>
            </w:rPr>
          </w:pPr>
        </w:p>
      </w:tc>
      <w:tc>
        <w:tcPr>
          <w:tcW w:w="2835" w:type="dxa"/>
          <w:shd w:val="clear" w:color="auto" w:fill="auto"/>
        </w:tcPr>
        <w:p w:rsidR="003854B5" w:rsidRPr="008F2CCC" w:rsidRDefault="003854B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3854B5" w:rsidRPr="009B0D3B" w:rsidRDefault="003854B5" w:rsidP="00207F8B">
          <w:pPr>
            <w:jc w:val="both"/>
            <w:rPr>
              <w:rFonts w:ascii="Palatino Linotype" w:hAnsi="Palatino Linotype"/>
              <w:b/>
              <w:sz w:val="22"/>
              <w:szCs w:val="22"/>
              <w:lang w:val="es-ES_tradnl"/>
            </w:rPr>
          </w:pPr>
          <w:r w:rsidRPr="009B0D3B">
            <w:rPr>
              <w:rFonts w:ascii="Palatino Linotype" w:hAnsi="Palatino Linotype"/>
              <w:b/>
              <w:sz w:val="22"/>
              <w:szCs w:val="22"/>
              <w:lang w:val="es-ES_tradnl"/>
            </w:rPr>
            <w:t xml:space="preserve">Eva </w:t>
          </w:r>
          <w:proofErr w:type="spellStart"/>
          <w:r w:rsidRPr="009B0D3B">
            <w:rPr>
              <w:rFonts w:ascii="Palatino Linotype" w:hAnsi="Palatino Linotype"/>
              <w:b/>
              <w:sz w:val="22"/>
              <w:szCs w:val="22"/>
              <w:lang w:val="es-ES_tradnl"/>
            </w:rPr>
            <w:t>Abaid</w:t>
          </w:r>
          <w:proofErr w:type="spellEnd"/>
          <w:r w:rsidRPr="009B0D3B">
            <w:rPr>
              <w:rFonts w:ascii="Palatino Linotype" w:hAnsi="Palatino Linotype"/>
              <w:b/>
              <w:sz w:val="22"/>
              <w:szCs w:val="22"/>
              <w:lang w:val="es-ES_tradnl"/>
            </w:rPr>
            <w:t xml:space="preserve"> </w:t>
          </w:r>
          <w:proofErr w:type="spellStart"/>
          <w:r w:rsidRPr="009B0D3B">
            <w:rPr>
              <w:rFonts w:ascii="Palatino Linotype" w:hAnsi="Palatino Linotype"/>
              <w:b/>
              <w:sz w:val="22"/>
              <w:szCs w:val="22"/>
              <w:lang w:val="es-ES_tradnl"/>
            </w:rPr>
            <w:t>Yapur</w:t>
          </w:r>
          <w:proofErr w:type="spellEnd"/>
        </w:p>
      </w:tc>
    </w:tr>
  </w:tbl>
  <w:p w:rsidR="003854B5" w:rsidRPr="006038C2" w:rsidRDefault="003854B5"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795EEB"/>
    <w:multiLevelType w:val="hybridMultilevel"/>
    <w:tmpl w:val="C1C67F7E"/>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919"/>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1"/>
    <w:rsid w:val="00042A23"/>
    <w:rsid w:val="00042F6A"/>
    <w:rsid w:val="0004330A"/>
    <w:rsid w:val="00043943"/>
    <w:rsid w:val="0004425E"/>
    <w:rsid w:val="00044351"/>
    <w:rsid w:val="000446CF"/>
    <w:rsid w:val="00044856"/>
    <w:rsid w:val="00044D0E"/>
    <w:rsid w:val="00045825"/>
    <w:rsid w:val="000464A3"/>
    <w:rsid w:val="00046FA2"/>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6956"/>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1EA"/>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35B"/>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02D"/>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3D76"/>
    <w:rsid w:val="000E4116"/>
    <w:rsid w:val="000E46D9"/>
    <w:rsid w:val="000E558F"/>
    <w:rsid w:val="000E5592"/>
    <w:rsid w:val="000E5C93"/>
    <w:rsid w:val="000E5E4E"/>
    <w:rsid w:val="000E618B"/>
    <w:rsid w:val="000E68DA"/>
    <w:rsid w:val="000E6C51"/>
    <w:rsid w:val="000E6FE3"/>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1F3"/>
    <w:rsid w:val="00101BFD"/>
    <w:rsid w:val="001027DA"/>
    <w:rsid w:val="001028C2"/>
    <w:rsid w:val="00102BE0"/>
    <w:rsid w:val="001030D5"/>
    <w:rsid w:val="001042AA"/>
    <w:rsid w:val="00104516"/>
    <w:rsid w:val="001045F3"/>
    <w:rsid w:val="00104BFE"/>
    <w:rsid w:val="00104CBC"/>
    <w:rsid w:val="00104E56"/>
    <w:rsid w:val="0010553A"/>
    <w:rsid w:val="00105B8E"/>
    <w:rsid w:val="00106268"/>
    <w:rsid w:val="001063BB"/>
    <w:rsid w:val="00106A20"/>
    <w:rsid w:val="00106A73"/>
    <w:rsid w:val="00106B09"/>
    <w:rsid w:val="00106B41"/>
    <w:rsid w:val="00106C73"/>
    <w:rsid w:val="00106FBF"/>
    <w:rsid w:val="00107F5B"/>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1E13"/>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39"/>
    <w:rsid w:val="001322D3"/>
    <w:rsid w:val="001323DC"/>
    <w:rsid w:val="00132B43"/>
    <w:rsid w:val="00133607"/>
    <w:rsid w:val="00133D6C"/>
    <w:rsid w:val="00135920"/>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581"/>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88C"/>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96D"/>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149"/>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0EB"/>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661"/>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5358"/>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938"/>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5AFA"/>
    <w:rsid w:val="002064B3"/>
    <w:rsid w:val="00206EF4"/>
    <w:rsid w:val="0020724C"/>
    <w:rsid w:val="00207F8B"/>
    <w:rsid w:val="002102A8"/>
    <w:rsid w:val="00210956"/>
    <w:rsid w:val="00210A34"/>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62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3F39"/>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A8A"/>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57C"/>
    <w:rsid w:val="002759EB"/>
    <w:rsid w:val="00275FC6"/>
    <w:rsid w:val="002766F9"/>
    <w:rsid w:val="00277020"/>
    <w:rsid w:val="00277316"/>
    <w:rsid w:val="00277DD9"/>
    <w:rsid w:val="0028019C"/>
    <w:rsid w:val="00280259"/>
    <w:rsid w:val="0028167B"/>
    <w:rsid w:val="00281767"/>
    <w:rsid w:val="00281AA4"/>
    <w:rsid w:val="00282679"/>
    <w:rsid w:val="0028423C"/>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693"/>
    <w:rsid w:val="002A4F20"/>
    <w:rsid w:val="002A4FBB"/>
    <w:rsid w:val="002A562A"/>
    <w:rsid w:val="002A5A7C"/>
    <w:rsid w:val="002A616A"/>
    <w:rsid w:val="002A707F"/>
    <w:rsid w:val="002A7842"/>
    <w:rsid w:val="002A7ADC"/>
    <w:rsid w:val="002B0232"/>
    <w:rsid w:val="002B078F"/>
    <w:rsid w:val="002B0E2D"/>
    <w:rsid w:val="002B1036"/>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320"/>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14"/>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8FF"/>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152"/>
    <w:rsid w:val="003778F7"/>
    <w:rsid w:val="0037796A"/>
    <w:rsid w:val="003801C2"/>
    <w:rsid w:val="003807A8"/>
    <w:rsid w:val="00380A53"/>
    <w:rsid w:val="00381184"/>
    <w:rsid w:val="003811DD"/>
    <w:rsid w:val="00382A1D"/>
    <w:rsid w:val="00382A3F"/>
    <w:rsid w:val="00383658"/>
    <w:rsid w:val="00383839"/>
    <w:rsid w:val="00383898"/>
    <w:rsid w:val="0038391D"/>
    <w:rsid w:val="00383ACB"/>
    <w:rsid w:val="00384274"/>
    <w:rsid w:val="00384531"/>
    <w:rsid w:val="00385020"/>
    <w:rsid w:val="003850AE"/>
    <w:rsid w:val="003852EA"/>
    <w:rsid w:val="003854B5"/>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4DB5"/>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258"/>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6EC"/>
    <w:rsid w:val="00416281"/>
    <w:rsid w:val="0041693D"/>
    <w:rsid w:val="00416DB8"/>
    <w:rsid w:val="00416E50"/>
    <w:rsid w:val="00417988"/>
    <w:rsid w:val="00417CE2"/>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A4F"/>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41CE"/>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AFF"/>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C7255"/>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0832"/>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C04"/>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17E"/>
    <w:rsid w:val="0059663D"/>
    <w:rsid w:val="00596BF0"/>
    <w:rsid w:val="00597504"/>
    <w:rsid w:val="005A0144"/>
    <w:rsid w:val="005A0DD9"/>
    <w:rsid w:val="005A1F9F"/>
    <w:rsid w:val="005A2186"/>
    <w:rsid w:val="005A4B84"/>
    <w:rsid w:val="005A4D1B"/>
    <w:rsid w:val="005A523C"/>
    <w:rsid w:val="005A594A"/>
    <w:rsid w:val="005A5D7B"/>
    <w:rsid w:val="005A7195"/>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D73"/>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39C"/>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4BED"/>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5D55"/>
    <w:rsid w:val="00696111"/>
    <w:rsid w:val="006961B7"/>
    <w:rsid w:val="00696F69"/>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3E2E"/>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14E5"/>
    <w:rsid w:val="00731789"/>
    <w:rsid w:val="00732266"/>
    <w:rsid w:val="007322D6"/>
    <w:rsid w:val="007328BA"/>
    <w:rsid w:val="00732FA0"/>
    <w:rsid w:val="007330C3"/>
    <w:rsid w:val="0073311C"/>
    <w:rsid w:val="00734BF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4C1"/>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3C01"/>
    <w:rsid w:val="007A41F0"/>
    <w:rsid w:val="007A4A82"/>
    <w:rsid w:val="007A537D"/>
    <w:rsid w:val="007A56F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8B4"/>
    <w:rsid w:val="007D0F53"/>
    <w:rsid w:val="007D11ED"/>
    <w:rsid w:val="007D1206"/>
    <w:rsid w:val="007D1283"/>
    <w:rsid w:val="007D1334"/>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5904"/>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22A"/>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E32"/>
    <w:rsid w:val="00840FBE"/>
    <w:rsid w:val="00841246"/>
    <w:rsid w:val="00841E4A"/>
    <w:rsid w:val="008422EC"/>
    <w:rsid w:val="00842C7F"/>
    <w:rsid w:val="00844279"/>
    <w:rsid w:val="008448E0"/>
    <w:rsid w:val="00845969"/>
    <w:rsid w:val="008465C6"/>
    <w:rsid w:val="008467B8"/>
    <w:rsid w:val="00846C33"/>
    <w:rsid w:val="00847359"/>
    <w:rsid w:val="00847D17"/>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8D"/>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961"/>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007"/>
    <w:rsid w:val="008F424E"/>
    <w:rsid w:val="008F42F9"/>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0FC5"/>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2D6F"/>
    <w:rsid w:val="009332D9"/>
    <w:rsid w:val="00933F8F"/>
    <w:rsid w:val="00934199"/>
    <w:rsid w:val="00934200"/>
    <w:rsid w:val="0093427C"/>
    <w:rsid w:val="009348FC"/>
    <w:rsid w:val="0093517B"/>
    <w:rsid w:val="00935943"/>
    <w:rsid w:val="009359B1"/>
    <w:rsid w:val="00936631"/>
    <w:rsid w:val="00936BBC"/>
    <w:rsid w:val="00936C1A"/>
    <w:rsid w:val="00936EED"/>
    <w:rsid w:val="00936FC6"/>
    <w:rsid w:val="009377D0"/>
    <w:rsid w:val="00937DB0"/>
    <w:rsid w:val="00937F6C"/>
    <w:rsid w:val="0094077F"/>
    <w:rsid w:val="00940D58"/>
    <w:rsid w:val="00941521"/>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7A5"/>
    <w:rsid w:val="00972220"/>
    <w:rsid w:val="0097283E"/>
    <w:rsid w:val="00972F05"/>
    <w:rsid w:val="009739DD"/>
    <w:rsid w:val="009739F6"/>
    <w:rsid w:val="00973BFF"/>
    <w:rsid w:val="00973C9E"/>
    <w:rsid w:val="00973D02"/>
    <w:rsid w:val="00974465"/>
    <w:rsid w:val="009749E3"/>
    <w:rsid w:val="00975616"/>
    <w:rsid w:val="0097580B"/>
    <w:rsid w:val="00975EB9"/>
    <w:rsid w:val="0097670A"/>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0D3B"/>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4EFF"/>
    <w:rsid w:val="009C6744"/>
    <w:rsid w:val="009C6DB0"/>
    <w:rsid w:val="009C7463"/>
    <w:rsid w:val="009C7A05"/>
    <w:rsid w:val="009D00C1"/>
    <w:rsid w:val="009D0ED6"/>
    <w:rsid w:val="009D0F71"/>
    <w:rsid w:val="009D1473"/>
    <w:rsid w:val="009D1831"/>
    <w:rsid w:val="009D201E"/>
    <w:rsid w:val="009D27E2"/>
    <w:rsid w:val="009D294A"/>
    <w:rsid w:val="009D2EC8"/>
    <w:rsid w:val="009D2EDB"/>
    <w:rsid w:val="009D374B"/>
    <w:rsid w:val="009D3EC7"/>
    <w:rsid w:val="009D4BF2"/>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AB"/>
    <w:rsid w:val="00A043BB"/>
    <w:rsid w:val="00A04476"/>
    <w:rsid w:val="00A04CFA"/>
    <w:rsid w:val="00A05730"/>
    <w:rsid w:val="00A0581E"/>
    <w:rsid w:val="00A059CF"/>
    <w:rsid w:val="00A05B82"/>
    <w:rsid w:val="00A05D28"/>
    <w:rsid w:val="00A060F8"/>
    <w:rsid w:val="00A0756F"/>
    <w:rsid w:val="00A07627"/>
    <w:rsid w:val="00A11619"/>
    <w:rsid w:val="00A11B39"/>
    <w:rsid w:val="00A11C34"/>
    <w:rsid w:val="00A127A4"/>
    <w:rsid w:val="00A1302E"/>
    <w:rsid w:val="00A13741"/>
    <w:rsid w:val="00A1375F"/>
    <w:rsid w:val="00A139D8"/>
    <w:rsid w:val="00A143A5"/>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830"/>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5E"/>
    <w:rsid w:val="00A44DC1"/>
    <w:rsid w:val="00A45495"/>
    <w:rsid w:val="00A46288"/>
    <w:rsid w:val="00A462EE"/>
    <w:rsid w:val="00A464D4"/>
    <w:rsid w:val="00A464E2"/>
    <w:rsid w:val="00A468EC"/>
    <w:rsid w:val="00A4773C"/>
    <w:rsid w:val="00A50346"/>
    <w:rsid w:val="00A506A9"/>
    <w:rsid w:val="00A50948"/>
    <w:rsid w:val="00A51621"/>
    <w:rsid w:val="00A51681"/>
    <w:rsid w:val="00A51B5A"/>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3E9"/>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0CB"/>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4B0"/>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4CAD"/>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3BB"/>
    <w:rsid w:val="00AF2575"/>
    <w:rsid w:val="00AF320B"/>
    <w:rsid w:val="00AF3803"/>
    <w:rsid w:val="00AF42BB"/>
    <w:rsid w:val="00AF4940"/>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6B1C"/>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CE7"/>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046"/>
    <w:rsid w:val="00B56A97"/>
    <w:rsid w:val="00B57D62"/>
    <w:rsid w:val="00B57E2A"/>
    <w:rsid w:val="00B57FE5"/>
    <w:rsid w:val="00B600B2"/>
    <w:rsid w:val="00B6016A"/>
    <w:rsid w:val="00B6024C"/>
    <w:rsid w:val="00B60AA9"/>
    <w:rsid w:val="00B6109C"/>
    <w:rsid w:val="00B61387"/>
    <w:rsid w:val="00B61C6C"/>
    <w:rsid w:val="00B626DA"/>
    <w:rsid w:val="00B62A7E"/>
    <w:rsid w:val="00B63032"/>
    <w:rsid w:val="00B63AA7"/>
    <w:rsid w:val="00B6417C"/>
    <w:rsid w:val="00B64959"/>
    <w:rsid w:val="00B653D3"/>
    <w:rsid w:val="00B65923"/>
    <w:rsid w:val="00B65CF5"/>
    <w:rsid w:val="00B661B4"/>
    <w:rsid w:val="00B66639"/>
    <w:rsid w:val="00B6672B"/>
    <w:rsid w:val="00B66776"/>
    <w:rsid w:val="00B66D4D"/>
    <w:rsid w:val="00B66EFE"/>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67EA"/>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C6E63"/>
    <w:rsid w:val="00BD0542"/>
    <w:rsid w:val="00BD05CA"/>
    <w:rsid w:val="00BD0F19"/>
    <w:rsid w:val="00BD1E82"/>
    <w:rsid w:val="00BD250A"/>
    <w:rsid w:val="00BD2733"/>
    <w:rsid w:val="00BD2948"/>
    <w:rsid w:val="00BD2AE7"/>
    <w:rsid w:val="00BD3306"/>
    <w:rsid w:val="00BD3A1B"/>
    <w:rsid w:val="00BD3D97"/>
    <w:rsid w:val="00BD44FE"/>
    <w:rsid w:val="00BD48C2"/>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2584"/>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04C"/>
    <w:rsid w:val="00C421C2"/>
    <w:rsid w:val="00C423FC"/>
    <w:rsid w:val="00C43937"/>
    <w:rsid w:val="00C43D02"/>
    <w:rsid w:val="00C441CD"/>
    <w:rsid w:val="00C4581B"/>
    <w:rsid w:val="00C45C4C"/>
    <w:rsid w:val="00C4630A"/>
    <w:rsid w:val="00C4700C"/>
    <w:rsid w:val="00C4778C"/>
    <w:rsid w:val="00C507F4"/>
    <w:rsid w:val="00C51BDD"/>
    <w:rsid w:val="00C524BC"/>
    <w:rsid w:val="00C52B72"/>
    <w:rsid w:val="00C53506"/>
    <w:rsid w:val="00C5359C"/>
    <w:rsid w:val="00C536F2"/>
    <w:rsid w:val="00C53C4A"/>
    <w:rsid w:val="00C53E4D"/>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1BD3"/>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908"/>
    <w:rsid w:val="00C86DC7"/>
    <w:rsid w:val="00C86DDC"/>
    <w:rsid w:val="00C87924"/>
    <w:rsid w:val="00C902DD"/>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886"/>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160"/>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2976"/>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679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2C4"/>
    <w:rsid w:val="00D4185A"/>
    <w:rsid w:val="00D422A1"/>
    <w:rsid w:val="00D422C5"/>
    <w:rsid w:val="00D42644"/>
    <w:rsid w:val="00D4311C"/>
    <w:rsid w:val="00D43343"/>
    <w:rsid w:val="00D43A22"/>
    <w:rsid w:val="00D440CC"/>
    <w:rsid w:val="00D44420"/>
    <w:rsid w:val="00D446DF"/>
    <w:rsid w:val="00D4474E"/>
    <w:rsid w:val="00D44C70"/>
    <w:rsid w:val="00D44F1D"/>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D89"/>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27F"/>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07F"/>
    <w:rsid w:val="00D8682D"/>
    <w:rsid w:val="00D86AD8"/>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2F6E"/>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7C5"/>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C73"/>
    <w:rsid w:val="00DF1D4F"/>
    <w:rsid w:val="00DF1D8C"/>
    <w:rsid w:val="00DF280F"/>
    <w:rsid w:val="00DF2834"/>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755D"/>
    <w:rsid w:val="00E110F8"/>
    <w:rsid w:val="00E11285"/>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185"/>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39DA"/>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154"/>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2CA6"/>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EE2"/>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5EC"/>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4F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B37"/>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8C2"/>
    <w:rsid w:val="00F60E36"/>
    <w:rsid w:val="00F614DD"/>
    <w:rsid w:val="00F62034"/>
    <w:rsid w:val="00F622E5"/>
    <w:rsid w:val="00F62AF0"/>
    <w:rsid w:val="00F62C23"/>
    <w:rsid w:val="00F6315F"/>
    <w:rsid w:val="00F63352"/>
    <w:rsid w:val="00F63F8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7AE"/>
    <w:rsid w:val="00F86A17"/>
    <w:rsid w:val="00F86B2F"/>
    <w:rsid w:val="00F8715B"/>
    <w:rsid w:val="00F87384"/>
    <w:rsid w:val="00F8760C"/>
    <w:rsid w:val="00F87BD0"/>
    <w:rsid w:val="00F9103A"/>
    <w:rsid w:val="00F913D6"/>
    <w:rsid w:val="00F915EF"/>
    <w:rsid w:val="00F91A00"/>
    <w:rsid w:val="00F92094"/>
    <w:rsid w:val="00F92ABC"/>
    <w:rsid w:val="00F92C6B"/>
    <w:rsid w:val="00F93B0C"/>
    <w:rsid w:val="00F9402A"/>
    <w:rsid w:val="00F9454F"/>
    <w:rsid w:val="00F9477D"/>
    <w:rsid w:val="00F9577C"/>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652"/>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CB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CEC"/>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3FEB"/>
    <w:rsid w:val="00FD41F6"/>
    <w:rsid w:val="00FD43D1"/>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gmail-msolistparagraph">
    <w:name w:val="x_gmail-msolistparagraph"/>
    <w:basedOn w:val="Normal"/>
    <w:rsid w:val="00C4581B"/>
    <w:pPr>
      <w:spacing w:before="100" w:beforeAutospacing="1" w:after="100" w:afterAutospacing="1"/>
    </w:pPr>
    <w:rPr>
      <w:lang w:eastAsia="es-MX"/>
    </w:rPr>
  </w:style>
  <w:style w:type="numbering" w:customStyle="1" w:styleId="Sinlista1">
    <w:name w:val="Sin lista1"/>
    <w:next w:val="Sinlista"/>
    <w:uiPriority w:val="99"/>
    <w:semiHidden/>
    <w:unhideWhenUsed/>
    <w:rsid w:val="003854B5"/>
  </w:style>
  <w:style w:type="table" w:customStyle="1" w:styleId="Tablaconcuadrcula1">
    <w:name w:val="Tabla con cuadrícula1"/>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3854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854B5"/>
    <w:rPr>
      <w:rFonts w:ascii="Times New Roman" w:eastAsia="Times New Roman" w:hAnsi="Times New Roman" w:cs="Times New Roman"/>
      <w:sz w:val="16"/>
      <w:szCs w:val="16"/>
      <w:lang w:val="es-MX"/>
    </w:rPr>
  </w:style>
  <w:style w:type="paragraph" w:customStyle="1" w:styleId="xmsonormal">
    <w:name w:val="x_msonormal"/>
    <w:basedOn w:val="Normal"/>
    <w:rsid w:val="003854B5"/>
    <w:pPr>
      <w:spacing w:before="100" w:beforeAutospacing="1" w:after="100" w:afterAutospacing="1"/>
    </w:pPr>
    <w:rPr>
      <w:lang w:eastAsia="es-MX"/>
    </w:rPr>
  </w:style>
  <w:style w:type="numbering" w:customStyle="1" w:styleId="Sinlista2">
    <w:name w:val="Sin lista2"/>
    <w:next w:val="Sinlista"/>
    <w:uiPriority w:val="99"/>
    <w:semiHidden/>
    <w:unhideWhenUsed/>
    <w:rsid w:val="003854B5"/>
  </w:style>
  <w:style w:type="table" w:customStyle="1" w:styleId="Tablaconcuadrcula2">
    <w:name w:val="Tabla con cuadrícula2"/>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854B5"/>
  </w:style>
  <w:style w:type="table" w:customStyle="1" w:styleId="Tablaconcuadrcula3">
    <w:name w:val="Tabla con cuadrícula3"/>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3854B5"/>
  </w:style>
  <w:style w:type="table" w:customStyle="1" w:styleId="Tablaconcuadrcula4">
    <w:name w:val="Tabla con cuadrícula4"/>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189876724">
      <w:bodyDiv w:val="1"/>
      <w:marLeft w:val="0"/>
      <w:marRight w:val="0"/>
      <w:marTop w:val="0"/>
      <w:marBottom w:val="0"/>
      <w:divBdr>
        <w:top w:val="none" w:sz="0" w:space="0" w:color="auto"/>
        <w:left w:val="none" w:sz="0" w:space="0" w:color="auto"/>
        <w:bottom w:val="none" w:sz="0" w:space="0" w:color="auto"/>
        <w:right w:val="none" w:sz="0" w:space="0" w:color="auto"/>
      </w:divBdr>
    </w:div>
    <w:div w:id="220673784">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4698664">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545100">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7275212">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886546">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914373">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9671907">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64305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25414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0595690">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491721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5" Type="http://schemas.openxmlformats.org/officeDocument/2006/relationships/webSettings" Target="webSettings.xml"/><Relationship Id="rId15" Type="http://schemas.openxmlformats.org/officeDocument/2006/relationships/hyperlink" Target="http://www.monografias.com/trabajos14/verific-servicios/verific-servicios.shtml"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77AB6-2689-46DD-8FC7-EE554A5D3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42</Pages>
  <Words>10080</Words>
  <Characters>55442</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8</cp:revision>
  <cp:lastPrinted>2019-07-29T16:12:00Z</cp:lastPrinted>
  <dcterms:created xsi:type="dcterms:W3CDTF">2019-07-04T22:26:00Z</dcterms:created>
  <dcterms:modified xsi:type="dcterms:W3CDTF">2019-08-07T00:24:00Z</dcterms:modified>
</cp:coreProperties>
</file>